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EA87" w14:textId="77777777" w:rsidR="0029057A" w:rsidRPr="00ED69D5" w:rsidRDefault="00A70EFA" w:rsidP="0029057A">
      <w:pPr>
        <w:widowControl/>
        <w:outlineLvl w:val="0"/>
        <w:rPr>
          <w:rFonts w:ascii="Calibri" w:hAnsi="Calibri" w:cs="Calibri"/>
          <w:b/>
          <w:sz w:val="28"/>
          <w:szCs w:val="28"/>
        </w:rPr>
      </w:pPr>
      <w:r w:rsidRPr="00D9570A">
        <w:rPr>
          <w:rFonts w:ascii="Calibri" w:hAnsi="Calibri" w:cs="Calibri"/>
          <w:b/>
          <w:noProof/>
          <w:szCs w:val="24"/>
        </w:rPr>
        <w:drawing>
          <wp:inline distT="0" distB="0" distL="0" distR="0" wp14:anchorId="59E48618" wp14:editId="2EF932C4">
            <wp:extent cx="2118360" cy="571500"/>
            <wp:effectExtent l="0" t="0" r="0" b="0"/>
            <wp:docPr id="1" name="Picture 1" descr="GaBa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ar_4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8360" cy="571500"/>
                    </a:xfrm>
                    <a:prstGeom prst="rect">
                      <a:avLst/>
                    </a:prstGeom>
                    <a:noFill/>
                    <a:ln>
                      <a:noFill/>
                    </a:ln>
                  </pic:spPr>
                </pic:pic>
              </a:graphicData>
            </a:graphic>
          </wp:inline>
        </w:drawing>
      </w:r>
    </w:p>
    <w:p w14:paraId="702F1BC0" w14:textId="77777777" w:rsidR="0029057A" w:rsidRPr="00ED69D5" w:rsidRDefault="0029057A">
      <w:pPr>
        <w:widowControl/>
        <w:jc w:val="center"/>
        <w:outlineLvl w:val="0"/>
        <w:rPr>
          <w:rFonts w:ascii="Calibri" w:hAnsi="Calibri" w:cs="Calibri"/>
          <w:b/>
          <w:sz w:val="28"/>
          <w:szCs w:val="28"/>
        </w:rPr>
      </w:pPr>
    </w:p>
    <w:p w14:paraId="5A48855E" w14:textId="4A4CD70F" w:rsidR="0029057A" w:rsidRPr="00B02CA6" w:rsidRDefault="0029057A" w:rsidP="0029057A">
      <w:pPr>
        <w:widowControl/>
        <w:rPr>
          <w:rFonts w:ascii="Calibri" w:hAnsi="Calibri" w:cs="Calibri"/>
          <w:b/>
          <w:snapToGrid/>
          <w:sz w:val="22"/>
          <w:szCs w:val="22"/>
        </w:rPr>
      </w:pPr>
      <w:r w:rsidRPr="00B02CA6">
        <w:rPr>
          <w:rFonts w:ascii="Calibri" w:hAnsi="Calibri" w:cs="Calibri"/>
          <w:b/>
          <w:snapToGrid/>
          <w:sz w:val="22"/>
          <w:szCs w:val="22"/>
        </w:rPr>
        <w:t xml:space="preserve">JOB </w:t>
      </w:r>
      <w:r w:rsidR="00BF6828">
        <w:rPr>
          <w:rFonts w:ascii="Calibri" w:hAnsi="Calibri" w:cs="Calibri"/>
          <w:b/>
          <w:snapToGrid/>
          <w:sz w:val="22"/>
          <w:szCs w:val="22"/>
        </w:rPr>
        <w:t>ANNOUNCEMENT</w:t>
      </w:r>
    </w:p>
    <w:p w14:paraId="2B31414A" w14:textId="77777777" w:rsidR="0029057A" w:rsidRPr="00B02CA6" w:rsidRDefault="0029057A" w:rsidP="0029057A">
      <w:pPr>
        <w:widowControl/>
        <w:rPr>
          <w:rFonts w:ascii="Calibri" w:hAnsi="Calibri" w:cs="Calibri"/>
          <w:b/>
          <w:snapToGrid/>
          <w:sz w:val="22"/>
          <w:szCs w:val="22"/>
        </w:rPr>
      </w:pPr>
    </w:p>
    <w:p w14:paraId="1BA27B11" w14:textId="45683FDB" w:rsidR="0029057A" w:rsidRPr="00B02CA6" w:rsidRDefault="0029057A" w:rsidP="00BF6828">
      <w:pPr>
        <w:widowControl/>
        <w:spacing w:line="276" w:lineRule="auto"/>
        <w:rPr>
          <w:rFonts w:ascii="Calibri" w:hAnsi="Calibri" w:cs="Calibri"/>
          <w:snapToGrid/>
          <w:sz w:val="22"/>
          <w:szCs w:val="22"/>
        </w:rPr>
      </w:pPr>
      <w:r w:rsidRPr="00B02CA6">
        <w:rPr>
          <w:rFonts w:ascii="Calibri" w:hAnsi="Calibri" w:cs="Calibri"/>
          <w:b/>
          <w:snapToGrid/>
          <w:sz w:val="22"/>
          <w:szCs w:val="22"/>
        </w:rPr>
        <w:t>Title</w:t>
      </w:r>
      <w:r w:rsidR="005145F7" w:rsidRPr="00B02CA6">
        <w:rPr>
          <w:rFonts w:ascii="Calibri" w:hAnsi="Calibri" w:cs="Calibri"/>
          <w:b/>
          <w:snapToGrid/>
          <w:sz w:val="22"/>
          <w:szCs w:val="22"/>
        </w:rPr>
        <w:t xml:space="preserve">: </w:t>
      </w:r>
      <w:r w:rsidR="005145F7">
        <w:rPr>
          <w:rFonts w:ascii="Calibri" w:hAnsi="Calibri" w:cs="Calibri"/>
          <w:b/>
          <w:snapToGrid/>
          <w:sz w:val="22"/>
          <w:szCs w:val="22"/>
        </w:rPr>
        <w:tab/>
      </w:r>
      <w:r w:rsidR="005145F7">
        <w:rPr>
          <w:rFonts w:ascii="Calibri" w:hAnsi="Calibri" w:cs="Calibri"/>
          <w:b/>
          <w:snapToGrid/>
          <w:sz w:val="22"/>
          <w:szCs w:val="22"/>
        </w:rPr>
        <w:tab/>
      </w:r>
      <w:r w:rsidR="003E03E8">
        <w:rPr>
          <w:rFonts w:ascii="Calibri" w:hAnsi="Calibri" w:cs="Calibri"/>
          <w:bCs/>
          <w:snapToGrid/>
          <w:sz w:val="22"/>
          <w:szCs w:val="22"/>
        </w:rPr>
        <w:t xml:space="preserve">Administrative </w:t>
      </w:r>
      <w:r w:rsidR="003E03E8">
        <w:rPr>
          <w:rFonts w:ascii="Calibri" w:hAnsi="Calibri" w:cs="Calibri"/>
          <w:snapToGrid/>
          <w:sz w:val="22"/>
          <w:szCs w:val="22"/>
        </w:rPr>
        <w:t>Assistant</w:t>
      </w:r>
    </w:p>
    <w:p w14:paraId="43580415" w14:textId="77777777" w:rsidR="0029057A" w:rsidRPr="00B02CA6" w:rsidRDefault="0029057A" w:rsidP="00BF6828">
      <w:pPr>
        <w:widowControl/>
        <w:spacing w:line="276" w:lineRule="auto"/>
        <w:rPr>
          <w:rFonts w:ascii="Calibri" w:hAnsi="Calibri" w:cs="Calibri"/>
          <w:snapToGrid/>
          <w:sz w:val="22"/>
          <w:szCs w:val="22"/>
        </w:rPr>
      </w:pPr>
      <w:r w:rsidRPr="00B02CA6">
        <w:rPr>
          <w:rFonts w:ascii="Calibri" w:hAnsi="Calibri" w:cs="Calibri"/>
          <w:b/>
          <w:snapToGrid/>
          <w:sz w:val="22"/>
          <w:szCs w:val="22"/>
        </w:rPr>
        <w:t>Department:</w:t>
      </w:r>
      <w:r w:rsidR="00341C38" w:rsidRPr="00B02CA6">
        <w:rPr>
          <w:rFonts w:ascii="Calibri" w:hAnsi="Calibri" w:cs="Calibri"/>
          <w:snapToGrid/>
          <w:sz w:val="22"/>
          <w:szCs w:val="22"/>
        </w:rPr>
        <w:tab/>
        <w:t>Young Lawyers Division</w:t>
      </w:r>
      <w:r w:rsidR="00B02CA6" w:rsidRPr="00B02CA6">
        <w:rPr>
          <w:rFonts w:ascii="Calibri" w:hAnsi="Calibri" w:cs="Calibri"/>
          <w:snapToGrid/>
          <w:sz w:val="22"/>
          <w:szCs w:val="22"/>
        </w:rPr>
        <w:t xml:space="preserve"> (YLD)</w:t>
      </w:r>
    </w:p>
    <w:p w14:paraId="22A1695B" w14:textId="77777777" w:rsidR="0029057A" w:rsidRPr="00B02CA6" w:rsidRDefault="0029057A" w:rsidP="00BF6828">
      <w:pPr>
        <w:widowControl/>
        <w:spacing w:line="276" w:lineRule="auto"/>
        <w:rPr>
          <w:rFonts w:ascii="Calibri" w:hAnsi="Calibri" w:cs="Calibri"/>
          <w:snapToGrid/>
          <w:sz w:val="22"/>
          <w:szCs w:val="22"/>
        </w:rPr>
      </w:pPr>
      <w:r w:rsidRPr="00B02CA6">
        <w:rPr>
          <w:rFonts w:ascii="Calibri" w:hAnsi="Calibri" w:cs="Calibri"/>
          <w:b/>
          <w:snapToGrid/>
          <w:sz w:val="22"/>
          <w:szCs w:val="22"/>
        </w:rPr>
        <w:t>Location:</w:t>
      </w:r>
      <w:r w:rsidRPr="00B02CA6">
        <w:rPr>
          <w:rFonts w:ascii="Calibri" w:hAnsi="Calibri" w:cs="Calibri"/>
          <w:b/>
          <w:snapToGrid/>
          <w:sz w:val="22"/>
          <w:szCs w:val="22"/>
        </w:rPr>
        <w:tab/>
      </w:r>
      <w:r w:rsidRPr="00B02CA6">
        <w:rPr>
          <w:rFonts w:ascii="Calibri" w:hAnsi="Calibri" w:cs="Calibri"/>
          <w:snapToGrid/>
          <w:sz w:val="22"/>
          <w:szCs w:val="22"/>
        </w:rPr>
        <w:t>Atlanta</w:t>
      </w:r>
    </w:p>
    <w:p w14:paraId="255385BA" w14:textId="77777777" w:rsidR="0029057A" w:rsidRPr="00B02CA6" w:rsidRDefault="0029057A" w:rsidP="00BF6828">
      <w:pPr>
        <w:widowControl/>
        <w:spacing w:line="276" w:lineRule="auto"/>
        <w:rPr>
          <w:rFonts w:ascii="Calibri" w:hAnsi="Calibri" w:cs="Calibri"/>
          <w:snapToGrid/>
          <w:sz w:val="22"/>
          <w:szCs w:val="22"/>
        </w:rPr>
      </w:pPr>
      <w:r w:rsidRPr="00B02CA6">
        <w:rPr>
          <w:rFonts w:ascii="Calibri" w:hAnsi="Calibri" w:cs="Calibri"/>
          <w:b/>
          <w:snapToGrid/>
          <w:sz w:val="22"/>
          <w:szCs w:val="22"/>
        </w:rPr>
        <w:t>Supervisor:</w:t>
      </w:r>
      <w:r w:rsidRPr="00B02CA6">
        <w:rPr>
          <w:rFonts w:ascii="Calibri" w:hAnsi="Calibri" w:cs="Calibri"/>
          <w:snapToGrid/>
          <w:sz w:val="22"/>
          <w:szCs w:val="22"/>
        </w:rPr>
        <w:tab/>
        <w:t>D</w:t>
      </w:r>
      <w:r w:rsidR="00341C38" w:rsidRPr="00B02CA6">
        <w:rPr>
          <w:rFonts w:ascii="Calibri" w:hAnsi="Calibri" w:cs="Calibri"/>
          <w:snapToGrid/>
          <w:sz w:val="22"/>
          <w:szCs w:val="22"/>
        </w:rPr>
        <w:t>irector, Young Lawyers Division</w:t>
      </w:r>
    </w:p>
    <w:p w14:paraId="103DF6DB" w14:textId="026B6E75" w:rsidR="0029057A" w:rsidRPr="00B02CA6" w:rsidRDefault="0029057A" w:rsidP="00BF6828">
      <w:pPr>
        <w:widowControl/>
        <w:pBdr>
          <w:bottom w:val="single" w:sz="12" w:space="1" w:color="auto"/>
        </w:pBdr>
        <w:spacing w:line="276" w:lineRule="auto"/>
        <w:rPr>
          <w:rFonts w:ascii="Calibri" w:hAnsi="Calibri" w:cs="Calibri"/>
          <w:snapToGrid/>
          <w:sz w:val="22"/>
          <w:szCs w:val="22"/>
        </w:rPr>
      </w:pPr>
      <w:r w:rsidRPr="00B02CA6">
        <w:rPr>
          <w:rFonts w:ascii="Calibri" w:hAnsi="Calibri" w:cs="Calibri"/>
          <w:b/>
          <w:snapToGrid/>
          <w:sz w:val="22"/>
          <w:szCs w:val="22"/>
        </w:rPr>
        <w:t>Classification:</w:t>
      </w:r>
      <w:r w:rsidRPr="00B02CA6">
        <w:rPr>
          <w:rFonts w:ascii="Calibri" w:hAnsi="Calibri" w:cs="Calibri"/>
          <w:snapToGrid/>
          <w:sz w:val="22"/>
          <w:szCs w:val="22"/>
        </w:rPr>
        <w:tab/>
      </w:r>
      <w:r w:rsidR="00754938">
        <w:rPr>
          <w:rFonts w:ascii="Calibri" w:hAnsi="Calibri" w:cs="Calibri"/>
          <w:snapToGrid/>
          <w:sz w:val="22"/>
          <w:szCs w:val="22"/>
        </w:rPr>
        <w:t xml:space="preserve">Full-time / </w:t>
      </w:r>
      <w:r w:rsidRPr="00B02CA6">
        <w:rPr>
          <w:rFonts w:ascii="Calibri" w:hAnsi="Calibri" w:cs="Calibri"/>
          <w:snapToGrid/>
          <w:sz w:val="22"/>
          <w:szCs w:val="22"/>
        </w:rPr>
        <w:t>Non-exempt</w:t>
      </w:r>
    </w:p>
    <w:p w14:paraId="3433F192" w14:textId="77777777" w:rsidR="0029057A" w:rsidRPr="0029057A" w:rsidRDefault="0029057A" w:rsidP="0029057A">
      <w:pPr>
        <w:widowControl/>
        <w:pBdr>
          <w:bottom w:val="single" w:sz="12" w:space="1" w:color="auto"/>
        </w:pBdr>
        <w:rPr>
          <w:rFonts w:ascii="Calibri" w:hAnsi="Calibri" w:cs="Calibri"/>
          <w:snapToGrid/>
          <w:szCs w:val="24"/>
        </w:rPr>
      </w:pPr>
    </w:p>
    <w:p w14:paraId="47C748DA" w14:textId="77777777" w:rsidR="000F74AA" w:rsidRPr="00ED69D5" w:rsidRDefault="000F74AA">
      <w:pPr>
        <w:widowControl/>
        <w:jc w:val="both"/>
        <w:rPr>
          <w:rFonts w:ascii="Calibri" w:hAnsi="Calibri" w:cs="Calibri"/>
          <w:sz w:val="22"/>
          <w:szCs w:val="22"/>
        </w:rPr>
      </w:pPr>
    </w:p>
    <w:p w14:paraId="4342B2BB" w14:textId="65C3533F" w:rsidR="000F74AA" w:rsidRPr="0091077E" w:rsidRDefault="000F74AA">
      <w:pPr>
        <w:widowControl/>
        <w:jc w:val="both"/>
        <w:rPr>
          <w:rFonts w:asciiTheme="minorHAnsi" w:hAnsiTheme="minorHAnsi" w:cstheme="minorHAnsi"/>
          <w:sz w:val="22"/>
          <w:szCs w:val="22"/>
        </w:rPr>
      </w:pPr>
      <w:r w:rsidRPr="0091077E">
        <w:rPr>
          <w:rFonts w:asciiTheme="minorHAnsi" w:hAnsiTheme="minorHAnsi" w:cstheme="minorHAnsi"/>
          <w:b/>
          <w:sz w:val="22"/>
          <w:szCs w:val="22"/>
        </w:rPr>
        <w:t>Reporting Relationships</w:t>
      </w:r>
      <w:r w:rsidRPr="0091077E">
        <w:rPr>
          <w:rFonts w:asciiTheme="minorHAnsi" w:hAnsiTheme="minorHAnsi" w:cstheme="minorHAnsi"/>
          <w:sz w:val="22"/>
          <w:szCs w:val="22"/>
        </w:rPr>
        <w:t xml:space="preserve">: The </w:t>
      </w:r>
      <w:r w:rsidR="00626CFA">
        <w:rPr>
          <w:rFonts w:asciiTheme="minorHAnsi" w:hAnsiTheme="minorHAnsi" w:cstheme="minorHAnsi"/>
          <w:sz w:val="22"/>
          <w:szCs w:val="22"/>
        </w:rPr>
        <w:t>a</w:t>
      </w:r>
      <w:r w:rsidRPr="0091077E">
        <w:rPr>
          <w:rFonts w:asciiTheme="minorHAnsi" w:hAnsiTheme="minorHAnsi" w:cstheme="minorHAnsi"/>
          <w:sz w:val="22"/>
          <w:szCs w:val="22"/>
        </w:rPr>
        <w:t xml:space="preserve">dministrative </w:t>
      </w:r>
      <w:r w:rsidR="00626CFA">
        <w:rPr>
          <w:rFonts w:asciiTheme="minorHAnsi" w:hAnsiTheme="minorHAnsi" w:cstheme="minorHAnsi"/>
          <w:sz w:val="22"/>
          <w:szCs w:val="22"/>
        </w:rPr>
        <w:t>a</w:t>
      </w:r>
      <w:r w:rsidRPr="0091077E">
        <w:rPr>
          <w:rFonts w:asciiTheme="minorHAnsi" w:hAnsiTheme="minorHAnsi" w:cstheme="minorHAnsi"/>
          <w:sz w:val="22"/>
          <w:szCs w:val="22"/>
        </w:rPr>
        <w:t xml:space="preserve">ssistant shall report directly to the </w:t>
      </w:r>
      <w:r w:rsidR="00626CFA">
        <w:rPr>
          <w:rFonts w:asciiTheme="minorHAnsi" w:hAnsiTheme="minorHAnsi" w:cstheme="minorHAnsi"/>
          <w:sz w:val="22"/>
          <w:szCs w:val="22"/>
        </w:rPr>
        <w:t>d</w:t>
      </w:r>
      <w:r w:rsidRPr="0091077E">
        <w:rPr>
          <w:rFonts w:asciiTheme="minorHAnsi" w:hAnsiTheme="minorHAnsi" w:cstheme="minorHAnsi"/>
          <w:sz w:val="22"/>
          <w:szCs w:val="22"/>
        </w:rPr>
        <w:t xml:space="preserve">irector of the </w:t>
      </w:r>
      <w:r w:rsidR="00341C38" w:rsidRPr="0091077E">
        <w:rPr>
          <w:rFonts w:asciiTheme="minorHAnsi" w:hAnsiTheme="minorHAnsi" w:cstheme="minorHAnsi"/>
          <w:sz w:val="22"/>
          <w:szCs w:val="22"/>
        </w:rPr>
        <w:t>Young Lawyers Division</w:t>
      </w:r>
      <w:r w:rsidRPr="0091077E">
        <w:rPr>
          <w:rFonts w:asciiTheme="minorHAnsi" w:hAnsiTheme="minorHAnsi" w:cstheme="minorHAnsi"/>
          <w:sz w:val="22"/>
          <w:szCs w:val="22"/>
        </w:rPr>
        <w:t xml:space="preserve"> and shall work with, and be responsive to, </w:t>
      </w:r>
      <w:r w:rsidR="00845B8F" w:rsidRPr="0091077E">
        <w:rPr>
          <w:rFonts w:asciiTheme="minorHAnsi" w:hAnsiTheme="minorHAnsi" w:cstheme="minorHAnsi"/>
          <w:sz w:val="22"/>
          <w:szCs w:val="22"/>
        </w:rPr>
        <w:t>all members of the YLD Executive Council, including YLD Officers, Board of Directors, Representative Council, Committee Chairs and Affiliate Leaders</w:t>
      </w:r>
      <w:r w:rsidRPr="0091077E">
        <w:rPr>
          <w:rFonts w:asciiTheme="minorHAnsi" w:hAnsiTheme="minorHAnsi" w:cstheme="minorHAnsi"/>
          <w:sz w:val="22"/>
          <w:szCs w:val="22"/>
        </w:rPr>
        <w:t>.</w:t>
      </w:r>
    </w:p>
    <w:p w14:paraId="70CF7A1C" w14:textId="562156E8" w:rsidR="00D65438" w:rsidRPr="0091077E" w:rsidRDefault="00440B37" w:rsidP="008232C4">
      <w:pPr>
        <w:widowControl/>
        <w:spacing w:before="240"/>
        <w:jc w:val="both"/>
        <w:rPr>
          <w:rFonts w:asciiTheme="minorHAnsi" w:hAnsiTheme="minorHAnsi" w:cstheme="minorHAnsi"/>
          <w:sz w:val="22"/>
          <w:szCs w:val="22"/>
        </w:rPr>
      </w:pPr>
      <w:r w:rsidRPr="0091077E">
        <w:rPr>
          <w:rFonts w:asciiTheme="minorHAnsi" w:hAnsiTheme="minorHAnsi" w:cstheme="minorHAnsi"/>
          <w:b/>
          <w:sz w:val="22"/>
          <w:szCs w:val="22"/>
        </w:rPr>
        <w:t>Statement of Purpose</w:t>
      </w:r>
      <w:r w:rsidR="000F74AA" w:rsidRPr="0091077E">
        <w:rPr>
          <w:rFonts w:asciiTheme="minorHAnsi" w:hAnsiTheme="minorHAnsi" w:cstheme="minorHAnsi"/>
          <w:sz w:val="22"/>
          <w:szCs w:val="22"/>
        </w:rPr>
        <w:t>:  Th</w:t>
      </w:r>
      <w:r w:rsidR="003005C5" w:rsidRPr="0091077E">
        <w:rPr>
          <w:rFonts w:asciiTheme="minorHAnsi" w:hAnsiTheme="minorHAnsi" w:cstheme="minorHAnsi"/>
          <w:sz w:val="22"/>
          <w:szCs w:val="22"/>
        </w:rPr>
        <w:t>e YLD Coordinator</w:t>
      </w:r>
      <w:r w:rsidR="000F74AA" w:rsidRPr="0091077E">
        <w:rPr>
          <w:rFonts w:asciiTheme="minorHAnsi" w:hAnsiTheme="minorHAnsi" w:cstheme="minorHAnsi"/>
          <w:sz w:val="22"/>
          <w:szCs w:val="22"/>
        </w:rPr>
        <w:t xml:space="preserve"> shall be employed by the State Bar of Georgia for the purp</w:t>
      </w:r>
      <w:r w:rsidR="00811F7F" w:rsidRPr="0091077E">
        <w:rPr>
          <w:rFonts w:asciiTheme="minorHAnsi" w:hAnsiTheme="minorHAnsi" w:cstheme="minorHAnsi"/>
          <w:sz w:val="22"/>
          <w:szCs w:val="22"/>
        </w:rPr>
        <w:t xml:space="preserve">ose of performing a variety of </w:t>
      </w:r>
      <w:r w:rsidR="000F74AA" w:rsidRPr="0091077E">
        <w:rPr>
          <w:rFonts w:asciiTheme="minorHAnsi" w:hAnsiTheme="minorHAnsi" w:cstheme="minorHAnsi"/>
          <w:sz w:val="22"/>
          <w:szCs w:val="22"/>
        </w:rPr>
        <w:t xml:space="preserve">administrative and technical duties for the </w:t>
      </w:r>
      <w:r w:rsidR="00626CFA">
        <w:rPr>
          <w:rFonts w:asciiTheme="minorHAnsi" w:hAnsiTheme="minorHAnsi" w:cstheme="minorHAnsi"/>
          <w:sz w:val="22"/>
          <w:szCs w:val="22"/>
        </w:rPr>
        <w:t>d</w:t>
      </w:r>
      <w:r w:rsidR="000F74AA" w:rsidRPr="0091077E">
        <w:rPr>
          <w:rFonts w:asciiTheme="minorHAnsi" w:hAnsiTheme="minorHAnsi" w:cstheme="minorHAnsi"/>
          <w:sz w:val="22"/>
          <w:szCs w:val="22"/>
        </w:rPr>
        <w:t>irector</w:t>
      </w:r>
      <w:r w:rsidR="00845B8F" w:rsidRPr="0091077E">
        <w:rPr>
          <w:rFonts w:asciiTheme="minorHAnsi" w:hAnsiTheme="minorHAnsi" w:cstheme="minorHAnsi"/>
          <w:sz w:val="22"/>
          <w:szCs w:val="22"/>
        </w:rPr>
        <w:t xml:space="preserve"> of the Young Lawyers Division</w:t>
      </w:r>
      <w:r w:rsidR="000F74AA" w:rsidRPr="0091077E">
        <w:rPr>
          <w:rFonts w:asciiTheme="minorHAnsi" w:hAnsiTheme="minorHAnsi" w:cstheme="minorHAnsi"/>
          <w:sz w:val="22"/>
          <w:szCs w:val="22"/>
        </w:rPr>
        <w:t xml:space="preserve">. This is a </w:t>
      </w:r>
      <w:r w:rsidR="00B02CA6" w:rsidRPr="0091077E">
        <w:rPr>
          <w:rFonts w:asciiTheme="minorHAnsi" w:hAnsiTheme="minorHAnsi" w:cstheme="minorHAnsi"/>
          <w:sz w:val="22"/>
          <w:szCs w:val="22"/>
        </w:rPr>
        <w:t xml:space="preserve">project and </w:t>
      </w:r>
      <w:r w:rsidR="00E71233" w:rsidRPr="0091077E">
        <w:rPr>
          <w:rFonts w:asciiTheme="minorHAnsi" w:hAnsiTheme="minorHAnsi" w:cstheme="minorHAnsi"/>
          <w:sz w:val="22"/>
          <w:szCs w:val="22"/>
        </w:rPr>
        <w:t>meeting</w:t>
      </w:r>
      <w:r w:rsidR="003E03E8">
        <w:rPr>
          <w:rFonts w:asciiTheme="minorHAnsi" w:hAnsiTheme="minorHAnsi" w:cstheme="minorHAnsi"/>
          <w:sz w:val="22"/>
          <w:szCs w:val="22"/>
        </w:rPr>
        <w:t>(</w:t>
      </w:r>
      <w:r w:rsidR="00E71233" w:rsidRPr="0091077E">
        <w:rPr>
          <w:rFonts w:asciiTheme="minorHAnsi" w:hAnsiTheme="minorHAnsi" w:cstheme="minorHAnsi"/>
          <w:sz w:val="22"/>
          <w:szCs w:val="22"/>
        </w:rPr>
        <w:t>s</w:t>
      </w:r>
      <w:r w:rsidR="003E03E8">
        <w:rPr>
          <w:rFonts w:asciiTheme="minorHAnsi" w:hAnsiTheme="minorHAnsi" w:cstheme="minorHAnsi"/>
          <w:sz w:val="22"/>
          <w:szCs w:val="22"/>
        </w:rPr>
        <w:t>)</w:t>
      </w:r>
      <w:r w:rsidR="00E71233" w:rsidRPr="0091077E">
        <w:rPr>
          <w:rFonts w:asciiTheme="minorHAnsi" w:hAnsiTheme="minorHAnsi" w:cstheme="minorHAnsi"/>
          <w:sz w:val="22"/>
          <w:szCs w:val="22"/>
        </w:rPr>
        <w:t>-oriented</w:t>
      </w:r>
      <w:r w:rsidR="000F74AA" w:rsidRPr="0091077E">
        <w:rPr>
          <w:rFonts w:asciiTheme="minorHAnsi" w:hAnsiTheme="minorHAnsi" w:cstheme="minorHAnsi"/>
          <w:sz w:val="22"/>
          <w:szCs w:val="22"/>
        </w:rPr>
        <w:t xml:space="preserve"> position, in combination with specific </w:t>
      </w:r>
      <w:r w:rsidR="00626CFA">
        <w:rPr>
          <w:rFonts w:asciiTheme="minorHAnsi" w:hAnsiTheme="minorHAnsi" w:cstheme="minorHAnsi"/>
          <w:sz w:val="22"/>
          <w:szCs w:val="22"/>
        </w:rPr>
        <w:t>d</w:t>
      </w:r>
      <w:r w:rsidR="00B02CA6" w:rsidRPr="0091077E">
        <w:rPr>
          <w:rFonts w:asciiTheme="minorHAnsi" w:hAnsiTheme="minorHAnsi" w:cstheme="minorHAnsi"/>
          <w:sz w:val="22"/>
          <w:szCs w:val="22"/>
        </w:rPr>
        <w:t>ivision</w:t>
      </w:r>
      <w:r w:rsidR="000F74AA" w:rsidRPr="0091077E">
        <w:rPr>
          <w:rFonts w:asciiTheme="minorHAnsi" w:hAnsiTheme="minorHAnsi" w:cstheme="minorHAnsi"/>
          <w:sz w:val="22"/>
          <w:szCs w:val="22"/>
        </w:rPr>
        <w:t>-related administration.</w:t>
      </w:r>
    </w:p>
    <w:p w14:paraId="628C7DA1" w14:textId="77777777" w:rsidR="009B4708" w:rsidRPr="0091077E" w:rsidRDefault="009B4708" w:rsidP="008232C4">
      <w:pPr>
        <w:widowControl/>
        <w:spacing w:before="240"/>
        <w:jc w:val="both"/>
        <w:outlineLvl w:val="0"/>
        <w:rPr>
          <w:rFonts w:asciiTheme="minorHAnsi" w:hAnsiTheme="minorHAnsi" w:cstheme="minorHAnsi"/>
          <w:b/>
          <w:sz w:val="22"/>
          <w:szCs w:val="22"/>
        </w:rPr>
      </w:pPr>
      <w:r w:rsidRPr="0091077E">
        <w:rPr>
          <w:rFonts w:asciiTheme="minorHAnsi" w:hAnsiTheme="minorHAnsi" w:cstheme="minorHAnsi"/>
          <w:b/>
          <w:sz w:val="22"/>
          <w:szCs w:val="22"/>
        </w:rPr>
        <w:t xml:space="preserve">Essential Job </w:t>
      </w:r>
      <w:r w:rsidR="00AC789A" w:rsidRPr="0091077E">
        <w:rPr>
          <w:rFonts w:asciiTheme="minorHAnsi" w:hAnsiTheme="minorHAnsi" w:cstheme="minorHAnsi"/>
          <w:b/>
          <w:sz w:val="22"/>
          <w:szCs w:val="22"/>
        </w:rPr>
        <w:t>Functions</w:t>
      </w:r>
      <w:r w:rsidRPr="0091077E">
        <w:rPr>
          <w:rFonts w:asciiTheme="minorHAnsi" w:hAnsiTheme="minorHAnsi" w:cstheme="minorHAnsi"/>
          <w:b/>
          <w:sz w:val="22"/>
          <w:szCs w:val="22"/>
        </w:rPr>
        <w:t>:</w:t>
      </w:r>
    </w:p>
    <w:p w14:paraId="487BA1B4" w14:textId="77777777" w:rsidR="003030FE" w:rsidRPr="0091077E" w:rsidRDefault="003030FE" w:rsidP="00ED2FD9">
      <w:pPr>
        <w:rPr>
          <w:rFonts w:asciiTheme="minorHAnsi" w:hAnsiTheme="minorHAnsi" w:cstheme="minorHAnsi"/>
          <w:sz w:val="22"/>
          <w:szCs w:val="22"/>
        </w:rPr>
      </w:pPr>
      <w:r w:rsidRPr="0091077E">
        <w:rPr>
          <w:rStyle w:val="SubtitleChar"/>
          <w:rFonts w:cstheme="minorHAnsi"/>
          <w:color w:val="auto"/>
        </w:rPr>
        <w:t>Committee and Member Support</w:t>
      </w:r>
    </w:p>
    <w:p w14:paraId="5B87DFE6" w14:textId="2950E13E" w:rsidR="008A379C" w:rsidRPr="0091077E" w:rsidRDefault="00234A77" w:rsidP="00AB0DE7">
      <w:pPr>
        <w:pStyle w:val="ListParagraph"/>
        <w:widowControl/>
        <w:numPr>
          <w:ilvl w:val="0"/>
          <w:numId w:val="5"/>
        </w:numPr>
        <w:snapToGrid w:val="0"/>
        <w:rPr>
          <w:rFonts w:asciiTheme="minorHAnsi" w:hAnsiTheme="minorHAnsi" w:cstheme="minorHAnsi"/>
          <w:sz w:val="22"/>
          <w:szCs w:val="22"/>
        </w:rPr>
      </w:pPr>
      <w:r w:rsidRPr="0091077E">
        <w:rPr>
          <w:rFonts w:asciiTheme="minorHAnsi" w:hAnsiTheme="minorHAnsi" w:cstheme="minorHAnsi"/>
          <w:sz w:val="22"/>
          <w:szCs w:val="22"/>
        </w:rPr>
        <w:t xml:space="preserve">Acts as a liaison to the YLD Executive Council by coordinating communications, supporting committee </w:t>
      </w:r>
      <w:r w:rsidR="00193BB0" w:rsidRPr="0091077E">
        <w:rPr>
          <w:rFonts w:asciiTheme="minorHAnsi" w:hAnsiTheme="minorHAnsi" w:cstheme="minorHAnsi"/>
          <w:sz w:val="22"/>
          <w:szCs w:val="22"/>
        </w:rPr>
        <w:t>activities</w:t>
      </w:r>
      <w:r w:rsidR="001B7DA1" w:rsidRPr="0091077E">
        <w:rPr>
          <w:rFonts w:asciiTheme="minorHAnsi" w:hAnsiTheme="minorHAnsi" w:cstheme="minorHAnsi"/>
          <w:sz w:val="22"/>
          <w:szCs w:val="22"/>
        </w:rPr>
        <w:t xml:space="preserve"> and provid</w:t>
      </w:r>
      <w:r w:rsidR="000315C9" w:rsidRPr="0091077E">
        <w:rPr>
          <w:rFonts w:asciiTheme="minorHAnsi" w:hAnsiTheme="minorHAnsi" w:cstheme="minorHAnsi"/>
          <w:sz w:val="22"/>
          <w:szCs w:val="22"/>
        </w:rPr>
        <w:t>ing</w:t>
      </w:r>
      <w:r w:rsidR="001B7DA1" w:rsidRPr="0091077E">
        <w:rPr>
          <w:rFonts w:asciiTheme="minorHAnsi" w:hAnsiTheme="minorHAnsi" w:cstheme="minorHAnsi"/>
          <w:sz w:val="22"/>
          <w:szCs w:val="22"/>
        </w:rPr>
        <w:t xml:space="preserve"> departmental information as needed. </w:t>
      </w:r>
    </w:p>
    <w:p w14:paraId="183DE3C1" w14:textId="77777777" w:rsidR="0031306D" w:rsidRPr="0091077E" w:rsidRDefault="008A379C" w:rsidP="00AB0DE7">
      <w:pPr>
        <w:pStyle w:val="ListParagraph"/>
        <w:numPr>
          <w:ilvl w:val="0"/>
          <w:numId w:val="5"/>
        </w:numPr>
        <w:rPr>
          <w:rFonts w:asciiTheme="minorHAnsi" w:hAnsiTheme="minorHAnsi" w:cstheme="minorHAnsi"/>
          <w:sz w:val="22"/>
          <w:szCs w:val="22"/>
        </w:rPr>
      </w:pPr>
      <w:r w:rsidRPr="0091077E">
        <w:rPr>
          <w:rFonts w:asciiTheme="minorHAnsi" w:hAnsiTheme="minorHAnsi" w:cstheme="minorHAnsi"/>
          <w:sz w:val="22"/>
          <w:szCs w:val="22"/>
        </w:rPr>
        <w:t xml:space="preserve">Manages event logistics, including registration setup, catering coordination and program updates to YLD Leadership and </w:t>
      </w:r>
      <w:r w:rsidR="00BF7101" w:rsidRPr="0091077E">
        <w:rPr>
          <w:rFonts w:asciiTheme="minorHAnsi" w:hAnsiTheme="minorHAnsi" w:cstheme="minorHAnsi"/>
          <w:sz w:val="22"/>
          <w:szCs w:val="22"/>
        </w:rPr>
        <w:t xml:space="preserve">committee </w:t>
      </w:r>
      <w:r w:rsidRPr="0091077E">
        <w:rPr>
          <w:rFonts w:asciiTheme="minorHAnsi" w:hAnsiTheme="minorHAnsi" w:cstheme="minorHAnsi"/>
          <w:sz w:val="22"/>
          <w:szCs w:val="22"/>
        </w:rPr>
        <w:t xml:space="preserve">members. Assists with securing meeting space at the Bar Center or other locations using the YLD event planning form. </w:t>
      </w:r>
    </w:p>
    <w:p w14:paraId="0D390043" w14:textId="77777777" w:rsidR="00AD7A0C" w:rsidRPr="0091077E" w:rsidRDefault="008A379C" w:rsidP="00AB0DE7">
      <w:pPr>
        <w:pStyle w:val="ListParagraph"/>
        <w:widowControl/>
        <w:numPr>
          <w:ilvl w:val="0"/>
          <w:numId w:val="6"/>
        </w:numPr>
        <w:jc w:val="both"/>
        <w:rPr>
          <w:rFonts w:asciiTheme="minorHAnsi" w:hAnsiTheme="minorHAnsi" w:cstheme="minorHAnsi"/>
          <w:color w:val="000000"/>
          <w:sz w:val="22"/>
          <w:szCs w:val="22"/>
        </w:rPr>
      </w:pPr>
      <w:r w:rsidRPr="0091077E">
        <w:rPr>
          <w:rFonts w:asciiTheme="minorHAnsi" w:hAnsiTheme="minorHAnsi" w:cstheme="minorHAnsi"/>
          <w:sz w:val="22"/>
          <w:szCs w:val="22"/>
        </w:rPr>
        <w:t>Hosts virtual committee meetings on Zoom, including distributing meeting links.</w:t>
      </w:r>
    </w:p>
    <w:p w14:paraId="02F0340D" w14:textId="0608160A" w:rsidR="00AD7A0C" w:rsidRPr="0091077E" w:rsidRDefault="00AD7A0C" w:rsidP="00AB0DE7">
      <w:pPr>
        <w:pStyle w:val="ListParagraph"/>
        <w:widowControl/>
        <w:numPr>
          <w:ilvl w:val="0"/>
          <w:numId w:val="6"/>
        </w:numPr>
        <w:jc w:val="both"/>
        <w:rPr>
          <w:rFonts w:asciiTheme="minorHAnsi" w:hAnsiTheme="minorHAnsi" w:cstheme="minorHAnsi"/>
          <w:color w:val="000000"/>
          <w:sz w:val="22"/>
          <w:szCs w:val="22"/>
        </w:rPr>
      </w:pPr>
      <w:r w:rsidRPr="0091077E">
        <w:rPr>
          <w:rFonts w:asciiTheme="minorHAnsi" w:hAnsiTheme="minorHAnsi" w:cstheme="minorHAnsi"/>
          <w:color w:val="000000"/>
          <w:sz w:val="22"/>
          <w:szCs w:val="22"/>
        </w:rPr>
        <w:t>Supports the YLD coordinator with social media posting and member engagement efforts.</w:t>
      </w:r>
    </w:p>
    <w:p w14:paraId="0A44A867" w14:textId="77777777" w:rsidR="00050204" w:rsidRPr="0091077E" w:rsidRDefault="00050204" w:rsidP="00050204">
      <w:pPr>
        <w:widowControl/>
        <w:jc w:val="both"/>
        <w:rPr>
          <w:rFonts w:asciiTheme="minorHAnsi" w:hAnsiTheme="minorHAnsi" w:cstheme="minorHAnsi"/>
          <w:color w:val="000000"/>
          <w:sz w:val="22"/>
          <w:szCs w:val="22"/>
        </w:rPr>
      </w:pPr>
    </w:p>
    <w:p w14:paraId="29B8819A" w14:textId="77777777" w:rsidR="00050204" w:rsidRPr="0091077E" w:rsidRDefault="00050204" w:rsidP="00050204">
      <w:pPr>
        <w:widowControl/>
        <w:jc w:val="both"/>
        <w:rPr>
          <w:rFonts w:asciiTheme="minorHAnsi" w:hAnsiTheme="minorHAnsi" w:cstheme="minorHAnsi"/>
          <w:color w:val="000000"/>
          <w:sz w:val="22"/>
          <w:szCs w:val="22"/>
        </w:rPr>
      </w:pPr>
      <w:r w:rsidRPr="0091077E">
        <w:rPr>
          <w:rFonts w:asciiTheme="minorHAnsi" w:hAnsiTheme="minorHAnsi" w:cstheme="minorHAnsi"/>
          <w:color w:val="000000"/>
          <w:sz w:val="22"/>
          <w:szCs w:val="22"/>
        </w:rPr>
        <w:t>Administrative and Reporting Duties</w:t>
      </w:r>
    </w:p>
    <w:p w14:paraId="42129EA2" w14:textId="0797EC2C" w:rsidR="00C2361C" w:rsidRPr="0091077E" w:rsidRDefault="009268AD" w:rsidP="00AB0DE7">
      <w:pPr>
        <w:pStyle w:val="ListParagraph"/>
        <w:widowControl/>
        <w:numPr>
          <w:ilvl w:val="0"/>
          <w:numId w:val="7"/>
        </w:numPr>
        <w:snapToGrid w:val="0"/>
        <w:rPr>
          <w:rFonts w:asciiTheme="minorHAnsi" w:hAnsiTheme="minorHAnsi" w:cstheme="minorHAnsi"/>
          <w:color w:val="000000"/>
          <w:sz w:val="22"/>
          <w:szCs w:val="22"/>
        </w:rPr>
      </w:pPr>
      <w:r>
        <w:rPr>
          <w:rFonts w:asciiTheme="minorHAnsi" w:hAnsiTheme="minorHAnsi" w:cstheme="minorHAnsi"/>
          <w:color w:val="000000"/>
          <w:sz w:val="22"/>
          <w:szCs w:val="22"/>
        </w:rPr>
        <w:t>Provides</w:t>
      </w:r>
      <w:r w:rsidR="00C2361C" w:rsidRPr="0091077E">
        <w:rPr>
          <w:rFonts w:asciiTheme="minorHAnsi" w:hAnsiTheme="minorHAnsi" w:cstheme="minorHAnsi"/>
          <w:color w:val="000000"/>
          <w:sz w:val="22"/>
          <w:szCs w:val="22"/>
        </w:rPr>
        <w:t xml:space="preserve"> CLE program preparation and post-program credit follow-up for YLD events.</w:t>
      </w:r>
    </w:p>
    <w:p w14:paraId="02B46763" w14:textId="77777777" w:rsidR="00050204" w:rsidRPr="0091077E" w:rsidRDefault="00050204" w:rsidP="00AB0DE7">
      <w:pPr>
        <w:pStyle w:val="ListParagraph"/>
        <w:widowControl/>
        <w:numPr>
          <w:ilvl w:val="0"/>
          <w:numId w:val="6"/>
        </w:numPr>
        <w:jc w:val="both"/>
        <w:rPr>
          <w:rFonts w:asciiTheme="minorHAnsi" w:hAnsiTheme="minorHAnsi" w:cstheme="minorHAnsi"/>
          <w:color w:val="000000"/>
          <w:sz w:val="22"/>
          <w:szCs w:val="22"/>
        </w:rPr>
      </w:pPr>
      <w:r w:rsidRPr="0091077E">
        <w:rPr>
          <w:rFonts w:asciiTheme="minorHAnsi" w:hAnsiTheme="minorHAnsi" w:cstheme="minorHAnsi"/>
          <w:color w:val="000000"/>
          <w:sz w:val="22"/>
          <w:szCs w:val="22"/>
        </w:rPr>
        <w:t>Receives and processes reimbursement requests from YLD members for events.</w:t>
      </w:r>
    </w:p>
    <w:p w14:paraId="5DEEFB2F" w14:textId="2CCFDCBC" w:rsidR="00050204" w:rsidRPr="0091077E" w:rsidRDefault="00C2361C" w:rsidP="00AB0DE7">
      <w:pPr>
        <w:pStyle w:val="ListParagraph"/>
        <w:widowControl/>
        <w:numPr>
          <w:ilvl w:val="0"/>
          <w:numId w:val="6"/>
        </w:numPr>
        <w:jc w:val="both"/>
        <w:rPr>
          <w:rFonts w:asciiTheme="minorHAnsi" w:hAnsiTheme="minorHAnsi" w:cstheme="minorHAnsi"/>
          <w:color w:val="000000"/>
          <w:sz w:val="22"/>
          <w:szCs w:val="22"/>
        </w:rPr>
      </w:pPr>
      <w:r w:rsidRPr="0091077E">
        <w:rPr>
          <w:rFonts w:asciiTheme="minorHAnsi" w:hAnsiTheme="minorHAnsi" w:cstheme="minorHAnsi"/>
          <w:color w:val="000000"/>
          <w:sz w:val="22"/>
          <w:szCs w:val="22"/>
        </w:rPr>
        <w:t>Prepare</w:t>
      </w:r>
      <w:r w:rsidR="00050204" w:rsidRPr="0091077E">
        <w:rPr>
          <w:rFonts w:asciiTheme="minorHAnsi" w:hAnsiTheme="minorHAnsi" w:cstheme="minorHAnsi"/>
          <w:color w:val="000000"/>
          <w:sz w:val="22"/>
          <w:szCs w:val="22"/>
        </w:rPr>
        <w:t xml:space="preserve"> reports on current YLD activities for the State Bar’s Board of Governors.</w:t>
      </w:r>
    </w:p>
    <w:p w14:paraId="34271916" w14:textId="77777777" w:rsidR="00050204" w:rsidRPr="0091077E" w:rsidRDefault="00050204" w:rsidP="00AB0DE7">
      <w:pPr>
        <w:pStyle w:val="ListParagraph"/>
        <w:widowControl/>
        <w:numPr>
          <w:ilvl w:val="0"/>
          <w:numId w:val="6"/>
        </w:numPr>
        <w:jc w:val="both"/>
        <w:rPr>
          <w:rFonts w:asciiTheme="minorHAnsi" w:hAnsiTheme="minorHAnsi" w:cstheme="minorHAnsi"/>
          <w:color w:val="000000"/>
          <w:sz w:val="22"/>
          <w:szCs w:val="22"/>
        </w:rPr>
      </w:pPr>
      <w:r w:rsidRPr="0091077E">
        <w:rPr>
          <w:rFonts w:asciiTheme="minorHAnsi" w:hAnsiTheme="minorHAnsi" w:cstheme="minorHAnsi"/>
          <w:color w:val="000000"/>
          <w:sz w:val="22"/>
          <w:szCs w:val="22"/>
        </w:rPr>
        <w:t>Provides monthly (or as requested) updates to committee chairs, including budget information and membership rosters.</w:t>
      </w:r>
    </w:p>
    <w:p w14:paraId="5AFA37C2" w14:textId="76CF39F1" w:rsidR="00050204" w:rsidRPr="0091077E" w:rsidRDefault="00050204" w:rsidP="00AB0DE7">
      <w:pPr>
        <w:pStyle w:val="ListParagraph"/>
        <w:widowControl/>
        <w:numPr>
          <w:ilvl w:val="0"/>
          <w:numId w:val="6"/>
        </w:numPr>
        <w:jc w:val="both"/>
        <w:rPr>
          <w:rFonts w:asciiTheme="minorHAnsi" w:hAnsiTheme="minorHAnsi" w:cstheme="minorHAnsi"/>
          <w:color w:val="000000"/>
          <w:sz w:val="22"/>
          <w:szCs w:val="22"/>
        </w:rPr>
      </w:pPr>
      <w:r w:rsidRPr="0091077E">
        <w:rPr>
          <w:rFonts w:asciiTheme="minorHAnsi" w:hAnsiTheme="minorHAnsi" w:cstheme="minorHAnsi"/>
          <w:color w:val="000000"/>
          <w:sz w:val="22"/>
          <w:szCs w:val="22"/>
        </w:rPr>
        <w:t>Provides administrative support for YLD programs and collaborative initiatives with other State Bar departments</w:t>
      </w:r>
      <w:r w:rsidR="00690CFA" w:rsidRPr="0091077E">
        <w:rPr>
          <w:rFonts w:asciiTheme="minorHAnsi" w:hAnsiTheme="minorHAnsi" w:cstheme="minorHAnsi"/>
          <w:color w:val="000000"/>
          <w:sz w:val="22"/>
          <w:szCs w:val="22"/>
        </w:rPr>
        <w:t>.</w:t>
      </w:r>
    </w:p>
    <w:p w14:paraId="4C39F45A" w14:textId="1DEB167B" w:rsidR="00050204" w:rsidRPr="0091077E" w:rsidRDefault="00050204" w:rsidP="00AB0DE7">
      <w:pPr>
        <w:pStyle w:val="ListParagraph"/>
        <w:widowControl/>
        <w:numPr>
          <w:ilvl w:val="0"/>
          <w:numId w:val="6"/>
        </w:numPr>
        <w:jc w:val="both"/>
        <w:rPr>
          <w:rFonts w:asciiTheme="minorHAnsi" w:hAnsiTheme="minorHAnsi" w:cstheme="minorHAnsi"/>
          <w:color w:val="000000"/>
          <w:sz w:val="22"/>
          <w:szCs w:val="22"/>
        </w:rPr>
      </w:pPr>
      <w:r w:rsidRPr="0091077E">
        <w:rPr>
          <w:rFonts w:asciiTheme="minorHAnsi" w:hAnsiTheme="minorHAnsi" w:cstheme="minorHAnsi"/>
          <w:color w:val="000000"/>
          <w:sz w:val="22"/>
          <w:szCs w:val="22"/>
        </w:rPr>
        <w:t xml:space="preserve">Performs general administrative duties, including </w:t>
      </w:r>
      <w:r w:rsidR="00D956BC" w:rsidRPr="0091077E">
        <w:rPr>
          <w:rFonts w:asciiTheme="minorHAnsi" w:hAnsiTheme="minorHAnsi" w:cstheme="minorHAnsi"/>
          <w:color w:val="000000"/>
          <w:sz w:val="22"/>
          <w:szCs w:val="22"/>
        </w:rPr>
        <w:t>electronic filings</w:t>
      </w:r>
      <w:r w:rsidRPr="0091077E">
        <w:rPr>
          <w:rFonts w:asciiTheme="minorHAnsi" w:hAnsiTheme="minorHAnsi" w:cstheme="minorHAnsi"/>
          <w:color w:val="000000"/>
          <w:sz w:val="22"/>
          <w:szCs w:val="22"/>
        </w:rPr>
        <w:t>, copying</w:t>
      </w:r>
      <w:r w:rsidR="00D956BC" w:rsidRPr="0091077E">
        <w:rPr>
          <w:rFonts w:asciiTheme="minorHAnsi" w:hAnsiTheme="minorHAnsi" w:cstheme="minorHAnsi"/>
          <w:color w:val="000000"/>
          <w:sz w:val="22"/>
          <w:szCs w:val="22"/>
        </w:rPr>
        <w:t xml:space="preserve"> </w:t>
      </w:r>
      <w:r w:rsidR="006C0E4E" w:rsidRPr="0091077E">
        <w:rPr>
          <w:rFonts w:asciiTheme="minorHAnsi" w:hAnsiTheme="minorHAnsi" w:cstheme="minorHAnsi"/>
          <w:color w:val="000000"/>
          <w:sz w:val="22"/>
          <w:szCs w:val="22"/>
        </w:rPr>
        <w:t xml:space="preserve">and </w:t>
      </w:r>
      <w:r w:rsidR="003E03E8" w:rsidRPr="0091077E">
        <w:rPr>
          <w:rFonts w:asciiTheme="minorHAnsi" w:hAnsiTheme="minorHAnsi" w:cstheme="minorHAnsi"/>
          <w:color w:val="000000"/>
          <w:sz w:val="22"/>
          <w:szCs w:val="22"/>
        </w:rPr>
        <w:t>mailing correspondence</w:t>
      </w:r>
      <w:r w:rsidR="00D956BC" w:rsidRPr="0091077E">
        <w:rPr>
          <w:rFonts w:asciiTheme="minorHAnsi" w:hAnsiTheme="minorHAnsi" w:cstheme="minorHAnsi"/>
          <w:color w:val="000000"/>
          <w:sz w:val="22"/>
          <w:szCs w:val="22"/>
        </w:rPr>
        <w:t>.</w:t>
      </w:r>
    </w:p>
    <w:p w14:paraId="1F7E4A20" w14:textId="7C241362" w:rsidR="006B179D" w:rsidRPr="0091077E" w:rsidRDefault="00050204" w:rsidP="00AB0DE7">
      <w:pPr>
        <w:pStyle w:val="ListParagraph"/>
        <w:widowControl/>
        <w:numPr>
          <w:ilvl w:val="0"/>
          <w:numId w:val="6"/>
        </w:numPr>
        <w:jc w:val="both"/>
        <w:rPr>
          <w:rFonts w:asciiTheme="minorHAnsi" w:hAnsiTheme="minorHAnsi" w:cstheme="minorHAnsi"/>
          <w:color w:val="000000"/>
          <w:sz w:val="22"/>
          <w:szCs w:val="22"/>
        </w:rPr>
      </w:pPr>
      <w:r w:rsidRPr="0091077E">
        <w:rPr>
          <w:rFonts w:asciiTheme="minorHAnsi" w:hAnsiTheme="minorHAnsi" w:cstheme="minorHAnsi"/>
          <w:color w:val="000000"/>
          <w:sz w:val="22"/>
          <w:szCs w:val="22"/>
        </w:rPr>
        <w:t>Responds to and returns phone calls and emails in a timely manner.</w:t>
      </w:r>
    </w:p>
    <w:p w14:paraId="6F57CD6B" w14:textId="59918D89" w:rsidR="0034537A" w:rsidRDefault="00F76751" w:rsidP="00AB0DE7">
      <w:pPr>
        <w:pStyle w:val="ListParagraph"/>
        <w:widowControl/>
        <w:numPr>
          <w:ilvl w:val="0"/>
          <w:numId w:val="8"/>
        </w:numPr>
        <w:jc w:val="both"/>
        <w:rPr>
          <w:rFonts w:asciiTheme="minorHAnsi" w:hAnsiTheme="minorHAnsi" w:cstheme="minorHAnsi"/>
          <w:color w:val="000000"/>
          <w:sz w:val="22"/>
          <w:szCs w:val="22"/>
        </w:rPr>
      </w:pPr>
      <w:r w:rsidRPr="0091077E">
        <w:rPr>
          <w:rFonts w:asciiTheme="minorHAnsi" w:hAnsiTheme="minorHAnsi" w:cstheme="minorHAnsi"/>
          <w:color w:val="000000"/>
          <w:sz w:val="22"/>
          <w:szCs w:val="22"/>
        </w:rPr>
        <w:t>P</w:t>
      </w:r>
      <w:r w:rsidR="006B179D" w:rsidRPr="0091077E">
        <w:rPr>
          <w:rFonts w:asciiTheme="minorHAnsi" w:hAnsiTheme="minorHAnsi" w:cstheme="minorHAnsi"/>
          <w:color w:val="000000"/>
          <w:sz w:val="22"/>
          <w:szCs w:val="22"/>
        </w:rPr>
        <w:t>erforms other duties as assigned under the supervision of the director of the Young Lawyers Division.</w:t>
      </w:r>
    </w:p>
    <w:p w14:paraId="499DE01B" w14:textId="77777777" w:rsidR="009269B0" w:rsidRDefault="009269B0" w:rsidP="009269B0">
      <w:pPr>
        <w:pStyle w:val="ListParagraph"/>
        <w:widowControl/>
        <w:jc w:val="both"/>
        <w:rPr>
          <w:rFonts w:asciiTheme="minorHAnsi" w:hAnsiTheme="minorHAnsi" w:cstheme="minorHAnsi"/>
          <w:color w:val="000000"/>
          <w:sz w:val="22"/>
          <w:szCs w:val="22"/>
        </w:rPr>
      </w:pPr>
    </w:p>
    <w:p w14:paraId="700CF6E2" w14:textId="77777777" w:rsidR="009269B0" w:rsidRDefault="009269B0" w:rsidP="009269B0">
      <w:pPr>
        <w:pStyle w:val="ListParagraph"/>
        <w:widowControl/>
        <w:jc w:val="both"/>
        <w:rPr>
          <w:rFonts w:asciiTheme="minorHAnsi" w:hAnsiTheme="minorHAnsi" w:cstheme="minorHAnsi"/>
          <w:color w:val="000000"/>
          <w:sz w:val="22"/>
          <w:szCs w:val="22"/>
        </w:rPr>
      </w:pPr>
    </w:p>
    <w:p w14:paraId="043AA0F8" w14:textId="77777777" w:rsidR="009269B0" w:rsidRDefault="009269B0" w:rsidP="009269B0">
      <w:pPr>
        <w:pStyle w:val="ListParagraph"/>
        <w:widowControl/>
        <w:jc w:val="both"/>
        <w:rPr>
          <w:rFonts w:asciiTheme="minorHAnsi" w:hAnsiTheme="minorHAnsi" w:cstheme="minorHAnsi"/>
          <w:color w:val="000000"/>
          <w:sz w:val="22"/>
          <w:szCs w:val="22"/>
        </w:rPr>
      </w:pPr>
    </w:p>
    <w:p w14:paraId="534CD9E4" w14:textId="77777777" w:rsidR="009269B0" w:rsidRPr="009269B0" w:rsidRDefault="009269B0" w:rsidP="009269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9269B0">
        <w:rPr>
          <w:rFonts w:asciiTheme="minorHAnsi" w:hAnsiTheme="minorHAnsi" w:cstheme="minorHAnsi"/>
          <w:sz w:val="22"/>
          <w:szCs w:val="22"/>
        </w:rPr>
        <w:t>Remote Work:</w:t>
      </w:r>
    </w:p>
    <w:p w14:paraId="4BFCA5D2" w14:textId="77777777" w:rsidR="009269B0" w:rsidRPr="009269B0" w:rsidRDefault="009269B0" w:rsidP="009269B0">
      <w:pPr>
        <w:pStyle w:val="ListParagraph"/>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9269B0">
        <w:rPr>
          <w:rFonts w:asciiTheme="minorHAnsi" w:hAnsiTheme="minorHAnsi" w:cstheme="minorHAnsi"/>
          <w:sz w:val="22"/>
          <w:szCs w:val="22"/>
        </w:rPr>
        <w:t>Employee is subject to in-person and remote supervision and is expected to perform their job in a State Bar office unless managing or supporting a meeting or event that takes place away from a State Bar office or telecommuting in compliance with State Bar policy.</w:t>
      </w:r>
    </w:p>
    <w:p w14:paraId="010ABF0A" w14:textId="36EF2F7E" w:rsidR="009269B0" w:rsidRPr="009269B0" w:rsidRDefault="009269B0" w:rsidP="009269B0">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9269B0">
        <w:rPr>
          <w:rFonts w:asciiTheme="minorHAnsi" w:hAnsiTheme="minorHAnsi" w:cstheme="minorHAnsi"/>
          <w:sz w:val="22"/>
          <w:szCs w:val="22"/>
        </w:rPr>
        <w:t>Remote work schedule available up to two days per week; remote work will be limited during high-volume event and meeting planning periods. Remote schedule is subject to change at the discretion of the YLD Director.</w:t>
      </w:r>
    </w:p>
    <w:p w14:paraId="31BE09A7" w14:textId="77777777" w:rsidR="00BF7101" w:rsidRPr="0091077E" w:rsidRDefault="00BF7101" w:rsidP="00BF7101">
      <w:pPr>
        <w:pStyle w:val="ListParagraph"/>
        <w:widowControl/>
        <w:jc w:val="both"/>
        <w:rPr>
          <w:rStyle w:val="QuickFormat4"/>
          <w:rFonts w:asciiTheme="minorHAnsi" w:hAnsiTheme="minorHAnsi" w:cstheme="minorHAnsi"/>
          <w:sz w:val="22"/>
          <w:szCs w:val="22"/>
        </w:rPr>
      </w:pPr>
    </w:p>
    <w:p w14:paraId="0ED43835" w14:textId="77777777" w:rsidR="009B4708" w:rsidRPr="0091077E" w:rsidRDefault="009B4708">
      <w:pPr>
        <w:widowControl/>
        <w:jc w:val="both"/>
        <w:outlineLvl w:val="0"/>
        <w:rPr>
          <w:rFonts w:asciiTheme="minorHAnsi" w:hAnsiTheme="minorHAnsi" w:cstheme="minorHAnsi"/>
          <w:b/>
          <w:sz w:val="22"/>
          <w:szCs w:val="22"/>
        </w:rPr>
      </w:pPr>
      <w:r w:rsidRPr="0091077E">
        <w:rPr>
          <w:rFonts w:asciiTheme="minorHAnsi" w:hAnsiTheme="minorHAnsi" w:cstheme="minorHAnsi"/>
          <w:b/>
          <w:sz w:val="22"/>
          <w:szCs w:val="22"/>
        </w:rPr>
        <w:t>Other</w:t>
      </w:r>
      <w:r w:rsidR="000F74AA" w:rsidRPr="0091077E">
        <w:rPr>
          <w:rFonts w:asciiTheme="minorHAnsi" w:hAnsiTheme="minorHAnsi" w:cstheme="minorHAnsi"/>
          <w:b/>
          <w:sz w:val="22"/>
          <w:szCs w:val="22"/>
        </w:rPr>
        <w:t xml:space="preserve"> Responsibilities:</w:t>
      </w:r>
    </w:p>
    <w:p w14:paraId="45A0DC14" w14:textId="683E4E13" w:rsidR="0086068B" w:rsidRPr="0091077E" w:rsidRDefault="00913C80" w:rsidP="000A7012">
      <w:pPr>
        <w:pStyle w:val="ListParagraph"/>
        <w:numPr>
          <w:ilvl w:val="0"/>
          <w:numId w:val="8"/>
        </w:numPr>
        <w:rPr>
          <w:rFonts w:asciiTheme="minorHAnsi" w:hAnsiTheme="minorHAnsi" w:cstheme="minorHAnsi"/>
          <w:sz w:val="22"/>
          <w:szCs w:val="22"/>
        </w:rPr>
      </w:pPr>
      <w:r w:rsidRPr="0091077E">
        <w:rPr>
          <w:rStyle w:val="quickformat40"/>
          <w:rFonts w:asciiTheme="minorHAnsi" w:hAnsiTheme="minorHAnsi" w:cstheme="minorHAnsi"/>
          <w:sz w:val="22"/>
          <w:szCs w:val="22"/>
        </w:rPr>
        <w:t>S</w:t>
      </w:r>
      <w:r w:rsidR="0086068B" w:rsidRPr="0091077E">
        <w:rPr>
          <w:rStyle w:val="quickformat40"/>
          <w:rFonts w:asciiTheme="minorHAnsi" w:hAnsiTheme="minorHAnsi" w:cstheme="minorHAnsi"/>
          <w:sz w:val="22"/>
          <w:szCs w:val="22"/>
        </w:rPr>
        <w:t>upport offsite YLD events or programs</w:t>
      </w:r>
      <w:r w:rsidRPr="0091077E">
        <w:rPr>
          <w:rStyle w:val="quickformat40"/>
          <w:rFonts w:asciiTheme="minorHAnsi" w:hAnsiTheme="minorHAnsi" w:cstheme="minorHAnsi"/>
          <w:sz w:val="22"/>
          <w:szCs w:val="22"/>
        </w:rPr>
        <w:t xml:space="preserve"> when</w:t>
      </w:r>
      <w:r w:rsidR="0086068B" w:rsidRPr="0091077E">
        <w:rPr>
          <w:rStyle w:val="quickformat40"/>
          <w:rFonts w:asciiTheme="minorHAnsi" w:hAnsiTheme="minorHAnsi" w:cstheme="minorHAnsi"/>
          <w:sz w:val="22"/>
          <w:szCs w:val="22"/>
        </w:rPr>
        <w:t xml:space="preserve"> needed</w:t>
      </w:r>
      <w:r w:rsidRPr="0091077E">
        <w:rPr>
          <w:rStyle w:val="quickformat40"/>
          <w:rFonts w:asciiTheme="minorHAnsi" w:hAnsiTheme="minorHAnsi" w:cstheme="minorHAnsi"/>
          <w:sz w:val="22"/>
          <w:szCs w:val="22"/>
        </w:rPr>
        <w:t xml:space="preserve">. </w:t>
      </w:r>
    </w:p>
    <w:p w14:paraId="1ABF1D35" w14:textId="3969EE12" w:rsidR="00B161FD" w:rsidRPr="0091077E" w:rsidRDefault="00B161FD" w:rsidP="000A7012">
      <w:pPr>
        <w:pStyle w:val="ListParagraph"/>
        <w:widowControl/>
        <w:numPr>
          <w:ilvl w:val="0"/>
          <w:numId w:val="8"/>
        </w:numPr>
        <w:tabs>
          <w:tab w:val="num" w:pos="360"/>
        </w:tabs>
        <w:jc w:val="both"/>
        <w:rPr>
          <w:rStyle w:val="QuickFormat4"/>
          <w:rFonts w:asciiTheme="minorHAnsi" w:hAnsiTheme="minorHAnsi" w:cstheme="minorHAnsi"/>
          <w:sz w:val="22"/>
          <w:szCs w:val="22"/>
        </w:rPr>
      </w:pPr>
      <w:r w:rsidRPr="0091077E">
        <w:rPr>
          <w:rStyle w:val="QuickFormat4"/>
          <w:rFonts w:asciiTheme="minorHAnsi" w:hAnsiTheme="minorHAnsi" w:cstheme="minorHAnsi"/>
          <w:sz w:val="22"/>
          <w:szCs w:val="22"/>
        </w:rPr>
        <w:t>Create annual</w:t>
      </w:r>
      <w:r w:rsidR="003005C5" w:rsidRPr="0091077E">
        <w:rPr>
          <w:rStyle w:val="QuickFormat4"/>
          <w:rFonts w:asciiTheme="minorHAnsi" w:hAnsiTheme="minorHAnsi" w:cstheme="minorHAnsi"/>
          <w:sz w:val="22"/>
          <w:szCs w:val="22"/>
        </w:rPr>
        <w:t xml:space="preserve"> photo memory</w:t>
      </w:r>
      <w:r w:rsidRPr="0091077E">
        <w:rPr>
          <w:rStyle w:val="QuickFormat4"/>
          <w:rFonts w:asciiTheme="minorHAnsi" w:hAnsiTheme="minorHAnsi" w:cstheme="minorHAnsi"/>
          <w:sz w:val="22"/>
          <w:szCs w:val="22"/>
        </w:rPr>
        <w:t xml:space="preserve"> </w:t>
      </w:r>
      <w:r w:rsidR="003005C5" w:rsidRPr="0091077E">
        <w:rPr>
          <w:rStyle w:val="QuickFormat4"/>
          <w:rFonts w:asciiTheme="minorHAnsi" w:hAnsiTheme="minorHAnsi" w:cstheme="minorHAnsi"/>
          <w:sz w:val="22"/>
          <w:szCs w:val="22"/>
        </w:rPr>
        <w:t xml:space="preserve">book for </w:t>
      </w:r>
      <w:r w:rsidRPr="0091077E">
        <w:rPr>
          <w:rStyle w:val="QuickFormat4"/>
          <w:rFonts w:asciiTheme="minorHAnsi" w:hAnsiTheme="minorHAnsi" w:cstheme="minorHAnsi"/>
          <w:sz w:val="22"/>
          <w:szCs w:val="22"/>
        </w:rPr>
        <w:t>YLD President to memorialize their term.</w:t>
      </w:r>
    </w:p>
    <w:p w14:paraId="1EB3913F" w14:textId="77777777" w:rsidR="003005C5" w:rsidRPr="0091077E" w:rsidRDefault="003005C5" w:rsidP="00B02CA6">
      <w:pPr>
        <w:widowControl/>
        <w:rPr>
          <w:rFonts w:asciiTheme="minorHAnsi" w:hAnsiTheme="minorHAnsi" w:cstheme="minorHAnsi"/>
          <w:b/>
          <w:snapToGrid/>
          <w:sz w:val="22"/>
          <w:szCs w:val="22"/>
        </w:rPr>
      </w:pPr>
    </w:p>
    <w:p w14:paraId="381DE31B" w14:textId="1EE051EC" w:rsidR="00B02CA6" w:rsidRPr="0091077E" w:rsidRDefault="00B02CA6" w:rsidP="00B02CA6">
      <w:pPr>
        <w:widowControl/>
        <w:rPr>
          <w:rFonts w:asciiTheme="minorHAnsi" w:hAnsiTheme="minorHAnsi" w:cstheme="minorHAnsi"/>
          <w:b/>
          <w:snapToGrid/>
          <w:sz w:val="22"/>
          <w:szCs w:val="22"/>
        </w:rPr>
      </w:pPr>
      <w:r w:rsidRPr="0091077E">
        <w:rPr>
          <w:rFonts w:asciiTheme="minorHAnsi" w:hAnsiTheme="minorHAnsi" w:cstheme="minorHAnsi"/>
          <w:b/>
          <w:snapToGrid/>
          <w:sz w:val="22"/>
          <w:szCs w:val="22"/>
        </w:rPr>
        <w:t>Tools/Equipment:</w:t>
      </w:r>
    </w:p>
    <w:p w14:paraId="6D9E60C4" w14:textId="77777777" w:rsidR="00B02CA6" w:rsidRPr="0091077E" w:rsidRDefault="00B02CA6" w:rsidP="000A7012">
      <w:pPr>
        <w:pStyle w:val="ListParagraph"/>
        <w:widowControl/>
        <w:numPr>
          <w:ilvl w:val="0"/>
          <w:numId w:val="8"/>
        </w:numPr>
        <w:tabs>
          <w:tab w:val="left" w:pos="360"/>
        </w:tabs>
        <w:rPr>
          <w:rFonts w:asciiTheme="minorHAnsi" w:hAnsiTheme="minorHAnsi" w:cstheme="minorHAnsi"/>
          <w:snapToGrid/>
          <w:sz w:val="22"/>
          <w:szCs w:val="22"/>
        </w:rPr>
      </w:pPr>
      <w:r w:rsidRPr="0091077E">
        <w:rPr>
          <w:rFonts w:asciiTheme="minorHAnsi" w:hAnsiTheme="minorHAnsi" w:cstheme="minorHAnsi"/>
          <w:snapToGrid/>
          <w:sz w:val="22"/>
          <w:szCs w:val="22"/>
        </w:rPr>
        <w:t>Basic knowledge of Microsoft Office products as well as general office equipment</w:t>
      </w:r>
      <w:r w:rsidR="00B161FD" w:rsidRPr="0091077E">
        <w:rPr>
          <w:rFonts w:asciiTheme="minorHAnsi" w:hAnsiTheme="minorHAnsi" w:cstheme="minorHAnsi"/>
          <w:snapToGrid/>
          <w:sz w:val="22"/>
          <w:szCs w:val="22"/>
        </w:rPr>
        <w:t>.</w:t>
      </w:r>
    </w:p>
    <w:p w14:paraId="6FF336DC" w14:textId="77777777" w:rsidR="004E14BD" w:rsidRPr="0091077E" w:rsidRDefault="004E14BD" w:rsidP="000A7012">
      <w:pPr>
        <w:pStyle w:val="ListParagraph"/>
        <w:widowControl/>
        <w:numPr>
          <w:ilvl w:val="0"/>
          <w:numId w:val="8"/>
        </w:numPr>
        <w:tabs>
          <w:tab w:val="left" w:pos="360"/>
        </w:tabs>
        <w:rPr>
          <w:rFonts w:asciiTheme="minorHAnsi" w:hAnsiTheme="minorHAnsi" w:cstheme="minorHAnsi"/>
          <w:snapToGrid/>
          <w:sz w:val="22"/>
          <w:szCs w:val="22"/>
        </w:rPr>
      </w:pPr>
      <w:r w:rsidRPr="0091077E">
        <w:rPr>
          <w:rFonts w:asciiTheme="minorHAnsi" w:hAnsiTheme="minorHAnsi" w:cstheme="minorHAnsi"/>
          <w:snapToGrid/>
          <w:sz w:val="22"/>
          <w:szCs w:val="22"/>
        </w:rPr>
        <w:t>Knowledge of host features on Zoom.</w:t>
      </w:r>
    </w:p>
    <w:p w14:paraId="17179381" w14:textId="53ADBE59" w:rsidR="003005C5" w:rsidRPr="0091077E" w:rsidRDefault="003005C5" w:rsidP="000A7012">
      <w:pPr>
        <w:pStyle w:val="ListParagraph"/>
        <w:widowControl/>
        <w:numPr>
          <w:ilvl w:val="0"/>
          <w:numId w:val="8"/>
        </w:numPr>
        <w:tabs>
          <w:tab w:val="left" w:pos="360"/>
        </w:tabs>
        <w:rPr>
          <w:rFonts w:asciiTheme="minorHAnsi" w:hAnsiTheme="minorHAnsi" w:cstheme="minorHAnsi"/>
          <w:snapToGrid/>
          <w:sz w:val="22"/>
          <w:szCs w:val="22"/>
        </w:rPr>
      </w:pPr>
      <w:r w:rsidRPr="0091077E">
        <w:rPr>
          <w:rFonts w:asciiTheme="minorHAnsi" w:hAnsiTheme="minorHAnsi" w:cstheme="minorHAnsi"/>
          <w:snapToGrid/>
          <w:sz w:val="22"/>
          <w:szCs w:val="22"/>
        </w:rPr>
        <w:t>Adobe Creative Cloud Express</w:t>
      </w:r>
    </w:p>
    <w:p w14:paraId="12A3396F" w14:textId="61043073" w:rsidR="003005C5" w:rsidRPr="0091077E" w:rsidRDefault="003005C5" w:rsidP="000A7012">
      <w:pPr>
        <w:pStyle w:val="ListParagraph"/>
        <w:widowControl/>
        <w:numPr>
          <w:ilvl w:val="0"/>
          <w:numId w:val="8"/>
        </w:numPr>
        <w:tabs>
          <w:tab w:val="left" w:pos="360"/>
        </w:tabs>
        <w:rPr>
          <w:rFonts w:asciiTheme="minorHAnsi" w:hAnsiTheme="minorHAnsi" w:cstheme="minorHAnsi"/>
          <w:snapToGrid/>
          <w:sz w:val="22"/>
          <w:szCs w:val="22"/>
        </w:rPr>
      </w:pPr>
      <w:r w:rsidRPr="0091077E">
        <w:rPr>
          <w:rFonts w:asciiTheme="minorHAnsi" w:hAnsiTheme="minorHAnsi" w:cstheme="minorHAnsi"/>
          <w:snapToGrid/>
          <w:sz w:val="22"/>
          <w:szCs w:val="22"/>
        </w:rPr>
        <w:t>Social media scheduling applications</w:t>
      </w:r>
    </w:p>
    <w:p w14:paraId="608C9945" w14:textId="77777777" w:rsidR="00B02CA6" w:rsidRPr="0091077E" w:rsidRDefault="00B02CA6" w:rsidP="004E14BD">
      <w:pPr>
        <w:widowControl/>
        <w:spacing w:before="240"/>
        <w:rPr>
          <w:rFonts w:asciiTheme="minorHAnsi" w:hAnsiTheme="minorHAnsi" w:cstheme="minorHAnsi"/>
          <w:snapToGrid/>
          <w:sz w:val="22"/>
          <w:szCs w:val="22"/>
        </w:rPr>
      </w:pPr>
      <w:r w:rsidRPr="0091077E">
        <w:rPr>
          <w:rFonts w:asciiTheme="minorHAnsi" w:hAnsiTheme="minorHAnsi" w:cstheme="minorHAnsi"/>
          <w:b/>
          <w:snapToGrid/>
          <w:sz w:val="22"/>
          <w:szCs w:val="22"/>
        </w:rPr>
        <w:t>Education, Training &amp; Experience:</w:t>
      </w:r>
    </w:p>
    <w:p w14:paraId="0CE0D5F2" w14:textId="5FA039ED" w:rsidR="00B02CA6" w:rsidRPr="0091077E" w:rsidRDefault="00B02CA6" w:rsidP="000A7012">
      <w:pPr>
        <w:pStyle w:val="ListParagraph"/>
        <w:widowControl/>
        <w:numPr>
          <w:ilvl w:val="0"/>
          <w:numId w:val="8"/>
        </w:numPr>
        <w:tabs>
          <w:tab w:val="left" w:pos="360"/>
        </w:tabs>
        <w:rPr>
          <w:rFonts w:asciiTheme="minorHAnsi" w:hAnsiTheme="minorHAnsi" w:cstheme="minorHAnsi"/>
          <w:snapToGrid/>
          <w:sz w:val="22"/>
          <w:szCs w:val="22"/>
        </w:rPr>
      </w:pPr>
      <w:r w:rsidRPr="0091077E">
        <w:rPr>
          <w:rFonts w:asciiTheme="minorHAnsi" w:hAnsiTheme="minorHAnsi" w:cstheme="minorHAnsi"/>
          <w:snapToGrid/>
          <w:sz w:val="22"/>
          <w:szCs w:val="22"/>
        </w:rPr>
        <w:t xml:space="preserve">Bachelor’s degree </w:t>
      </w:r>
      <w:r w:rsidR="00E71233" w:rsidRPr="0091077E">
        <w:rPr>
          <w:rFonts w:asciiTheme="minorHAnsi" w:hAnsiTheme="minorHAnsi" w:cstheme="minorHAnsi"/>
          <w:snapToGrid/>
          <w:sz w:val="22"/>
          <w:szCs w:val="22"/>
        </w:rPr>
        <w:t>preferred</w:t>
      </w:r>
      <w:r w:rsidR="00B161FD" w:rsidRPr="0091077E">
        <w:rPr>
          <w:rFonts w:asciiTheme="minorHAnsi" w:hAnsiTheme="minorHAnsi" w:cstheme="minorHAnsi"/>
          <w:snapToGrid/>
          <w:sz w:val="22"/>
          <w:szCs w:val="22"/>
        </w:rPr>
        <w:t>.</w:t>
      </w:r>
    </w:p>
    <w:p w14:paraId="287C4B47" w14:textId="7021FB2A" w:rsidR="00B02CA6" w:rsidRPr="0091077E" w:rsidRDefault="00B161FD" w:rsidP="000A7012">
      <w:pPr>
        <w:pStyle w:val="ListParagraph"/>
        <w:widowControl/>
        <w:numPr>
          <w:ilvl w:val="0"/>
          <w:numId w:val="8"/>
        </w:numPr>
        <w:tabs>
          <w:tab w:val="left" w:pos="360"/>
        </w:tabs>
        <w:spacing w:after="200"/>
        <w:rPr>
          <w:rFonts w:asciiTheme="minorHAnsi" w:hAnsiTheme="minorHAnsi" w:cstheme="minorHAnsi"/>
          <w:snapToGrid/>
          <w:sz w:val="22"/>
          <w:szCs w:val="22"/>
        </w:rPr>
      </w:pPr>
      <w:r w:rsidRPr="0091077E">
        <w:rPr>
          <w:rFonts w:asciiTheme="minorHAnsi" w:hAnsiTheme="minorHAnsi" w:cstheme="minorHAnsi"/>
          <w:snapToGrid/>
          <w:sz w:val="22"/>
          <w:szCs w:val="22"/>
        </w:rPr>
        <w:t>Minimum of three</w:t>
      </w:r>
      <w:r w:rsidR="00B02CA6" w:rsidRPr="0091077E">
        <w:rPr>
          <w:rFonts w:asciiTheme="minorHAnsi" w:hAnsiTheme="minorHAnsi" w:cstheme="minorHAnsi"/>
          <w:snapToGrid/>
          <w:sz w:val="22"/>
          <w:szCs w:val="22"/>
        </w:rPr>
        <w:t xml:space="preserve"> years previous administrative work </w:t>
      </w:r>
      <w:r w:rsidR="00E71233" w:rsidRPr="0091077E">
        <w:rPr>
          <w:rFonts w:asciiTheme="minorHAnsi" w:hAnsiTheme="minorHAnsi" w:cstheme="minorHAnsi"/>
          <w:snapToGrid/>
          <w:sz w:val="22"/>
          <w:szCs w:val="22"/>
        </w:rPr>
        <w:t>required</w:t>
      </w:r>
      <w:r w:rsidRPr="0091077E">
        <w:rPr>
          <w:rFonts w:asciiTheme="minorHAnsi" w:hAnsiTheme="minorHAnsi" w:cstheme="minorHAnsi"/>
          <w:snapToGrid/>
          <w:sz w:val="22"/>
          <w:szCs w:val="22"/>
        </w:rPr>
        <w:t>.</w:t>
      </w:r>
    </w:p>
    <w:p w14:paraId="4360BCA2" w14:textId="77777777" w:rsidR="00B02CA6" w:rsidRPr="0091077E" w:rsidRDefault="00B02CA6" w:rsidP="004E14BD">
      <w:pPr>
        <w:widowControl/>
        <w:rPr>
          <w:rFonts w:asciiTheme="minorHAnsi" w:hAnsiTheme="minorHAnsi" w:cstheme="minorHAnsi"/>
          <w:snapToGrid/>
          <w:sz w:val="22"/>
          <w:szCs w:val="22"/>
        </w:rPr>
      </w:pPr>
      <w:r w:rsidRPr="0091077E">
        <w:rPr>
          <w:rFonts w:asciiTheme="minorHAnsi" w:hAnsiTheme="minorHAnsi" w:cstheme="minorHAnsi"/>
          <w:b/>
          <w:snapToGrid/>
          <w:sz w:val="22"/>
          <w:szCs w:val="22"/>
        </w:rPr>
        <w:t>Required Skills:</w:t>
      </w:r>
    </w:p>
    <w:p w14:paraId="46DE34AB" w14:textId="77777777" w:rsidR="000A7012" w:rsidRPr="0091077E" w:rsidRDefault="000A7012" w:rsidP="000A7012">
      <w:pPr>
        <w:pStyle w:val="ListParagraph"/>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napToGrid/>
          <w:sz w:val="22"/>
          <w:szCs w:val="22"/>
        </w:rPr>
      </w:pPr>
      <w:r w:rsidRPr="0091077E">
        <w:rPr>
          <w:rFonts w:asciiTheme="minorHAnsi" w:hAnsiTheme="minorHAnsi" w:cstheme="minorHAnsi"/>
          <w:snapToGrid/>
          <w:sz w:val="22"/>
          <w:szCs w:val="22"/>
        </w:rPr>
        <w:t>Detail-oriented with strong attention to accuracy and presentation.</w:t>
      </w:r>
    </w:p>
    <w:p w14:paraId="5597690C" w14:textId="4B21A291" w:rsidR="000A7012" w:rsidRPr="0091077E" w:rsidRDefault="000A7012" w:rsidP="000A7012">
      <w:pPr>
        <w:pStyle w:val="ListParagraph"/>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napToGrid/>
          <w:sz w:val="22"/>
          <w:szCs w:val="22"/>
        </w:rPr>
      </w:pPr>
      <w:r w:rsidRPr="0091077E">
        <w:rPr>
          <w:rFonts w:asciiTheme="minorHAnsi" w:hAnsiTheme="minorHAnsi" w:cstheme="minorHAnsi"/>
          <w:snapToGrid/>
          <w:sz w:val="22"/>
          <w:szCs w:val="22"/>
        </w:rPr>
        <w:t>Strong verbal and written communication</w:t>
      </w:r>
      <w:r w:rsidR="00C426AD">
        <w:rPr>
          <w:rFonts w:asciiTheme="minorHAnsi" w:hAnsiTheme="minorHAnsi" w:cstheme="minorHAnsi"/>
          <w:snapToGrid/>
          <w:sz w:val="22"/>
          <w:szCs w:val="22"/>
        </w:rPr>
        <w:t xml:space="preserve"> skills</w:t>
      </w:r>
      <w:r w:rsidRPr="0091077E">
        <w:rPr>
          <w:rFonts w:asciiTheme="minorHAnsi" w:hAnsiTheme="minorHAnsi" w:cstheme="minorHAnsi"/>
          <w:snapToGrid/>
          <w:sz w:val="22"/>
          <w:szCs w:val="22"/>
        </w:rPr>
        <w:t>.</w:t>
      </w:r>
    </w:p>
    <w:p w14:paraId="2CA5E4E6" w14:textId="7DB5F34C" w:rsidR="000A7012" w:rsidRPr="0091077E" w:rsidRDefault="000A7012" w:rsidP="000A7012">
      <w:pPr>
        <w:pStyle w:val="ListParagraph"/>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napToGrid/>
          <w:sz w:val="22"/>
          <w:szCs w:val="22"/>
        </w:rPr>
      </w:pPr>
      <w:r w:rsidRPr="0091077E">
        <w:rPr>
          <w:rFonts w:asciiTheme="minorHAnsi" w:hAnsiTheme="minorHAnsi" w:cstheme="minorHAnsi"/>
          <w:snapToGrid/>
          <w:sz w:val="22"/>
          <w:szCs w:val="22"/>
        </w:rPr>
        <w:t>Highly organized with effective time management.</w:t>
      </w:r>
    </w:p>
    <w:p w14:paraId="734B28D6" w14:textId="77777777" w:rsidR="000A7012" w:rsidRPr="0091077E" w:rsidRDefault="000A7012" w:rsidP="000A7012">
      <w:pPr>
        <w:pStyle w:val="ListParagraph"/>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napToGrid/>
          <w:sz w:val="22"/>
          <w:szCs w:val="22"/>
        </w:rPr>
      </w:pPr>
      <w:r w:rsidRPr="0091077E">
        <w:rPr>
          <w:rFonts w:asciiTheme="minorHAnsi" w:hAnsiTheme="minorHAnsi" w:cstheme="minorHAnsi"/>
          <w:snapToGrid/>
          <w:sz w:val="22"/>
          <w:szCs w:val="22"/>
        </w:rPr>
        <w:t>Ability to manage multiple tasks and prioritize effectively.</w:t>
      </w:r>
    </w:p>
    <w:p w14:paraId="256A9F6B" w14:textId="52C74238" w:rsidR="000A7012" w:rsidRPr="0091077E" w:rsidRDefault="000A7012" w:rsidP="000A7012">
      <w:pPr>
        <w:pStyle w:val="ListParagraph"/>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napToGrid/>
          <w:sz w:val="22"/>
          <w:szCs w:val="22"/>
        </w:rPr>
      </w:pPr>
      <w:r w:rsidRPr="0091077E">
        <w:rPr>
          <w:rFonts w:asciiTheme="minorHAnsi" w:hAnsiTheme="minorHAnsi" w:cstheme="minorHAnsi"/>
          <w:snapToGrid/>
          <w:sz w:val="22"/>
          <w:szCs w:val="22"/>
        </w:rPr>
        <w:t xml:space="preserve">Maintains a polished, professional appearance and demeanor </w:t>
      </w:r>
      <w:r w:rsidR="00C426AD">
        <w:rPr>
          <w:rFonts w:asciiTheme="minorHAnsi" w:hAnsiTheme="minorHAnsi" w:cstheme="minorHAnsi"/>
          <w:snapToGrid/>
          <w:sz w:val="22"/>
          <w:szCs w:val="22"/>
        </w:rPr>
        <w:t>in the office and at</w:t>
      </w:r>
      <w:r w:rsidRPr="0091077E">
        <w:rPr>
          <w:rFonts w:asciiTheme="minorHAnsi" w:hAnsiTheme="minorHAnsi" w:cstheme="minorHAnsi"/>
          <w:snapToGrid/>
          <w:sz w:val="22"/>
          <w:szCs w:val="22"/>
        </w:rPr>
        <w:t xml:space="preserve"> Bar events.</w:t>
      </w:r>
    </w:p>
    <w:p w14:paraId="74FF6444" w14:textId="06728126" w:rsidR="000F74AA" w:rsidRPr="0091077E" w:rsidRDefault="000A7012" w:rsidP="000A7012">
      <w:pPr>
        <w:pStyle w:val="ListParagraph"/>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91077E">
        <w:rPr>
          <w:rFonts w:asciiTheme="minorHAnsi" w:hAnsiTheme="minorHAnsi" w:cstheme="minorHAnsi"/>
          <w:snapToGrid/>
          <w:sz w:val="22"/>
          <w:szCs w:val="22"/>
        </w:rPr>
        <w:t>Works effectively with others, including volunteer attorneys and internal staff.</w:t>
      </w:r>
    </w:p>
    <w:p w14:paraId="67C25949" w14:textId="4911ADB7" w:rsidR="0029057A" w:rsidRDefault="00CB4F8A" w:rsidP="00CB4F8A">
      <w:pPr>
        <w:pStyle w:val="ListParagraph"/>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91077E">
        <w:rPr>
          <w:rFonts w:asciiTheme="minorHAnsi" w:hAnsiTheme="minorHAnsi" w:cstheme="minorHAnsi"/>
          <w:sz w:val="22"/>
          <w:szCs w:val="22"/>
        </w:rPr>
        <w:t>Demonstrates problem-solving skills and knows when to seek guidance or ask for assistance.</w:t>
      </w:r>
    </w:p>
    <w:p w14:paraId="2EFA1EF3" w14:textId="77777777" w:rsidR="00023FAE" w:rsidRDefault="00023FAE" w:rsidP="00023F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2E7EFCC6" w14:textId="77777777" w:rsidR="00023FAE" w:rsidRDefault="00023FAE" w:rsidP="00023F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CE3E510" w14:textId="77777777" w:rsidR="00023FAE" w:rsidRPr="00EF2B6A" w:rsidRDefault="00023FAE" w:rsidP="00023FAE">
      <w:pPr>
        <w:pStyle w:val="Default"/>
        <w:rPr>
          <w:rFonts w:ascii="Calibri" w:hAnsi="Calibri" w:cs="Calibri"/>
          <w:b/>
          <w:bCs/>
          <w:sz w:val="23"/>
          <w:szCs w:val="23"/>
          <w:u w:val="single"/>
        </w:rPr>
      </w:pPr>
      <w:r w:rsidRPr="00EF2B6A">
        <w:rPr>
          <w:rFonts w:ascii="Calibri" w:hAnsi="Calibri" w:cs="Calibri"/>
          <w:b/>
          <w:bCs/>
          <w:sz w:val="23"/>
          <w:szCs w:val="23"/>
          <w:u w:val="single"/>
        </w:rPr>
        <w:t xml:space="preserve">How to Apply:  </w:t>
      </w:r>
    </w:p>
    <w:p w14:paraId="1DD75E39" w14:textId="77777777" w:rsidR="00023FAE" w:rsidRPr="00EF2B6A" w:rsidRDefault="00023FAE" w:rsidP="00023FAE">
      <w:pPr>
        <w:pStyle w:val="Default"/>
        <w:rPr>
          <w:rFonts w:ascii="Calibri" w:hAnsi="Calibri" w:cs="Calibri"/>
          <w:b/>
          <w:bCs/>
          <w:sz w:val="23"/>
          <w:szCs w:val="23"/>
          <w:u w:val="single"/>
        </w:rPr>
      </w:pPr>
    </w:p>
    <w:p w14:paraId="6A466827" w14:textId="77777777" w:rsidR="00023FAE" w:rsidRPr="00527931" w:rsidRDefault="00023FAE" w:rsidP="00023FAE">
      <w:pPr>
        <w:pStyle w:val="Default"/>
        <w:numPr>
          <w:ilvl w:val="0"/>
          <w:numId w:val="12"/>
        </w:numPr>
        <w:rPr>
          <w:rFonts w:ascii="Calibri" w:hAnsi="Calibri" w:cs="Calibri"/>
          <w:sz w:val="22"/>
          <w:szCs w:val="22"/>
        </w:rPr>
      </w:pPr>
      <w:r w:rsidRPr="00527931">
        <w:rPr>
          <w:rFonts w:ascii="Calibri" w:hAnsi="Calibri" w:cs="Calibri"/>
          <w:sz w:val="22"/>
          <w:szCs w:val="22"/>
        </w:rPr>
        <w:t xml:space="preserve">Send an email with your resume and cover letter attached to </w:t>
      </w:r>
      <w:hyperlink r:id="rId11" w:history="1">
        <w:r w:rsidRPr="00527931">
          <w:rPr>
            <w:rStyle w:val="Hyperlink"/>
            <w:rFonts w:ascii="Calibri" w:hAnsi="Calibri" w:cs="Calibri"/>
            <w:color w:val="0000CC"/>
            <w:sz w:val="22"/>
            <w:szCs w:val="22"/>
          </w:rPr>
          <w:t>HR@gabar.org</w:t>
        </w:r>
      </w:hyperlink>
    </w:p>
    <w:p w14:paraId="2A1689E5" w14:textId="7AC9BB3E" w:rsidR="00023FAE" w:rsidRPr="00527931" w:rsidRDefault="00023FAE" w:rsidP="00023FAE">
      <w:pPr>
        <w:pStyle w:val="Default"/>
        <w:numPr>
          <w:ilvl w:val="0"/>
          <w:numId w:val="12"/>
        </w:numPr>
        <w:rPr>
          <w:rFonts w:ascii="Calibri" w:hAnsi="Calibri" w:cs="Calibri"/>
          <w:sz w:val="22"/>
          <w:szCs w:val="22"/>
        </w:rPr>
      </w:pPr>
      <w:r w:rsidRPr="00527931">
        <w:rPr>
          <w:rFonts w:ascii="Calibri" w:hAnsi="Calibri" w:cs="Calibri"/>
          <w:sz w:val="22"/>
          <w:szCs w:val="22"/>
        </w:rPr>
        <w:t>Please type “</w:t>
      </w:r>
      <w:r>
        <w:rPr>
          <w:rFonts w:ascii="Calibri" w:hAnsi="Calibri" w:cs="Calibri"/>
          <w:b/>
          <w:bCs/>
          <w:sz w:val="22"/>
          <w:szCs w:val="22"/>
        </w:rPr>
        <w:t>YLD ASST</w:t>
      </w:r>
      <w:r w:rsidRPr="00527931">
        <w:rPr>
          <w:rFonts w:ascii="Calibri" w:hAnsi="Calibri" w:cs="Calibri"/>
          <w:b/>
          <w:bCs/>
          <w:sz w:val="22"/>
          <w:szCs w:val="22"/>
        </w:rPr>
        <w:t>”</w:t>
      </w:r>
      <w:r w:rsidRPr="00527931">
        <w:rPr>
          <w:rFonts w:ascii="Calibri" w:hAnsi="Calibri" w:cs="Calibri"/>
          <w:sz w:val="22"/>
          <w:szCs w:val="22"/>
        </w:rPr>
        <w:t xml:space="preserve"> as the subject line of the email</w:t>
      </w:r>
    </w:p>
    <w:p w14:paraId="3DB4D4FB" w14:textId="77777777" w:rsidR="00023FAE" w:rsidRPr="00527931" w:rsidRDefault="00023FAE" w:rsidP="00023FAE">
      <w:pPr>
        <w:pStyle w:val="Default"/>
        <w:numPr>
          <w:ilvl w:val="0"/>
          <w:numId w:val="12"/>
        </w:numPr>
        <w:rPr>
          <w:rFonts w:ascii="Calibri" w:hAnsi="Calibri" w:cs="Calibri"/>
          <w:sz w:val="22"/>
          <w:szCs w:val="22"/>
        </w:rPr>
      </w:pPr>
      <w:r w:rsidRPr="00527931">
        <w:rPr>
          <w:rFonts w:ascii="Calibri" w:hAnsi="Calibri" w:cs="Calibri"/>
          <w:sz w:val="22"/>
          <w:szCs w:val="22"/>
        </w:rPr>
        <w:t xml:space="preserve">Please make sure the cover letter explains your interest in the position, summary of your work experience, and includes at least three references and your contact information. </w:t>
      </w:r>
    </w:p>
    <w:p w14:paraId="5D5B8343" w14:textId="77777777" w:rsidR="00023FAE" w:rsidRDefault="00023FAE" w:rsidP="00023FAE">
      <w:pPr>
        <w:pStyle w:val="Default"/>
        <w:numPr>
          <w:ilvl w:val="0"/>
          <w:numId w:val="12"/>
        </w:numPr>
        <w:rPr>
          <w:rFonts w:ascii="Calibri" w:hAnsi="Calibri" w:cs="Calibri"/>
          <w:sz w:val="22"/>
          <w:szCs w:val="22"/>
        </w:rPr>
      </w:pPr>
      <w:r w:rsidRPr="00527931">
        <w:rPr>
          <w:rFonts w:ascii="Calibri" w:hAnsi="Calibri" w:cs="Calibri"/>
          <w:sz w:val="22"/>
          <w:szCs w:val="22"/>
        </w:rPr>
        <w:t>Deadline for applications: Until the position is filled</w:t>
      </w:r>
    </w:p>
    <w:p w14:paraId="0A51FB56" w14:textId="77777777" w:rsidR="00023FAE" w:rsidRDefault="00023FAE" w:rsidP="00023F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27721657" w14:textId="77777777" w:rsidR="00372E6E" w:rsidRPr="0091077E" w:rsidRDefault="00372E6E" w:rsidP="00372E6E">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7205FAF7" w14:textId="77777777" w:rsidR="00CB4F8A" w:rsidRPr="0091077E" w:rsidRDefault="00CB4F8A" w:rsidP="00CB4F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25E83FCE" w14:textId="09E38483" w:rsidR="0029057A" w:rsidRPr="00754938" w:rsidRDefault="0029057A" w:rsidP="00B161FD">
      <w:pPr>
        <w:widowControl/>
        <w:spacing w:after="120"/>
        <w:jc w:val="both"/>
        <w:rPr>
          <w:rFonts w:ascii="Calibri" w:hAnsi="Calibri" w:cs="Calibri"/>
          <w:i/>
          <w:snapToGrid/>
          <w:sz w:val="19"/>
          <w:szCs w:val="19"/>
        </w:rPr>
      </w:pPr>
      <w:r w:rsidRPr="00754938">
        <w:rPr>
          <w:rFonts w:asciiTheme="minorHAnsi" w:hAnsiTheme="minorHAnsi" w:cstheme="minorHAnsi"/>
          <w:b/>
          <w:i/>
          <w:iCs/>
          <w:snapToGrid/>
          <w:sz w:val="19"/>
          <w:szCs w:val="19"/>
        </w:rPr>
        <w:t xml:space="preserve">About the State Bar of Georgia: </w:t>
      </w:r>
      <w:r w:rsidRPr="00754938">
        <w:rPr>
          <w:rFonts w:asciiTheme="minorHAnsi" w:hAnsiTheme="minorHAnsi" w:cstheme="minorHAnsi"/>
          <w:i/>
          <w:snapToGrid/>
          <w:sz w:val="19"/>
          <w:szCs w:val="19"/>
        </w:rPr>
        <w:t>The State Bar of Georgia, with offices in Atlanta, Savannah and Tifton, was established in 1964 by Georgia’s Supreme Court as the successor to the voluntary Georgia Bar Association, founded in 1884. All lawyers licensed to practice in Georgia belong to the State Bar. Its more than 5</w:t>
      </w:r>
      <w:r w:rsidR="00754938">
        <w:rPr>
          <w:rFonts w:asciiTheme="minorHAnsi" w:hAnsiTheme="minorHAnsi" w:cstheme="minorHAnsi"/>
          <w:i/>
          <w:snapToGrid/>
          <w:sz w:val="19"/>
          <w:szCs w:val="19"/>
        </w:rPr>
        <w:t>5</w:t>
      </w:r>
      <w:r w:rsidRPr="00754938">
        <w:rPr>
          <w:rFonts w:asciiTheme="minorHAnsi" w:hAnsiTheme="minorHAnsi" w:cstheme="minorHAnsi"/>
          <w:i/>
          <w:snapToGrid/>
          <w:sz w:val="19"/>
          <w:szCs w:val="19"/>
        </w:rPr>
        <w:t>,000 members work together to strengthen the constitutional promise of justice for all, promote principles of duty and public service among</w:t>
      </w:r>
      <w:r w:rsidRPr="00754938">
        <w:rPr>
          <w:rFonts w:ascii="Calibri" w:hAnsi="Calibri" w:cs="Calibri"/>
          <w:i/>
          <w:snapToGrid/>
          <w:sz w:val="19"/>
          <w:szCs w:val="19"/>
        </w:rPr>
        <w:t xml:space="preserve"> Georgia’s lawyers, and administer </w:t>
      </w:r>
      <w:r w:rsidR="00B161FD" w:rsidRPr="00754938">
        <w:rPr>
          <w:rFonts w:ascii="Calibri" w:hAnsi="Calibri" w:cs="Calibri"/>
          <w:i/>
          <w:snapToGrid/>
          <w:sz w:val="19"/>
          <w:szCs w:val="19"/>
        </w:rPr>
        <w:t>a strict code of legal ethics.</w:t>
      </w:r>
    </w:p>
    <w:sectPr w:rsidR="0029057A" w:rsidRPr="00754938" w:rsidSect="004E14BD">
      <w:headerReference w:type="default" r:id="rId12"/>
      <w:footerReference w:type="default" r:id="rId13"/>
      <w:endnotePr>
        <w:numFmt w:val="decimal"/>
      </w:endnotePr>
      <w:type w:val="continuous"/>
      <w:pgSz w:w="12240" w:h="15840" w:code="1"/>
      <w:pgMar w:top="806" w:right="1440" w:bottom="1440" w:left="1440" w:header="806"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F8B0" w14:textId="77777777" w:rsidR="00274A86" w:rsidRDefault="00274A86">
      <w:r>
        <w:separator/>
      </w:r>
    </w:p>
  </w:endnote>
  <w:endnote w:type="continuationSeparator" w:id="0">
    <w:p w14:paraId="0B48E364" w14:textId="77777777" w:rsidR="00274A86" w:rsidRDefault="0027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Vinne Txt BT">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1CC7" w14:textId="3245AC6D" w:rsidR="00B46D1C" w:rsidRPr="00EF3A0E" w:rsidRDefault="007D199B" w:rsidP="004E14BD">
    <w:pPr>
      <w:pStyle w:val="Footer"/>
      <w:jc w:val="right"/>
      <w:rPr>
        <w:rFonts w:ascii="Calibri" w:hAnsi="Calibri"/>
        <w:i/>
        <w:sz w:val="22"/>
        <w:szCs w:val="22"/>
      </w:rPr>
    </w:pPr>
    <w:r w:rsidRPr="00EF3A0E">
      <w:rPr>
        <w:rFonts w:ascii="Calibri" w:hAnsi="Calibri"/>
        <w:i/>
        <w:sz w:val="22"/>
        <w:szCs w:val="22"/>
      </w:rPr>
      <w:t xml:space="preserve">Revised </w:t>
    </w:r>
    <w:r w:rsidR="003B643E">
      <w:rPr>
        <w:rFonts w:ascii="Calibri" w:hAnsi="Calibri"/>
        <w:i/>
        <w:sz w:val="22"/>
        <w:szCs w:val="22"/>
      </w:rPr>
      <w:t>5</w:t>
    </w:r>
    <w:r w:rsidR="00E71233">
      <w:rPr>
        <w:rFonts w:ascii="Calibri" w:hAnsi="Calibri"/>
        <w:i/>
        <w:sz w:val="22"/>
        <w:szCs w:val="22"/>
      </w:rPr>
      <w:t>/</w:t>
    </w:r>
    <w:r w:rsidR="003B643E">
      <w:rPr>
        <w:rFonts w:ascii="Calibri" w:hAnsi="Calibri"/>
        <w:i/>
        <w:sz w:val="22"/>
        <w:szCs w:val="22"/>
      </w:rPr>
      <w:t>6</w:t>
    </w:r>
    <w:r w:rsidR="00E71233">
      <w:rPr>
        <w:rFonts w:ascii="Calibri" w:hAnsi="Calibri"/>
        <w:i/>
        <w:sz w:val="22"/>
        <w:szCs w:val="22"/>
      </w:rPr>
      <w:t>/202</w:t>
    </w:r>
    <w:r w:rsidR="00C426AD">
      <w:rPr>
        <w:rFonts w:ascii="Calibri" w:hAnsi="Calibri"/>
        <w:i/>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776A" w14:textId="77777777" w:rsidR="00274A86" w:rsidRDefault="00274A86">
      <w:r>
        <w:separator/>
      </w:r>
    </w:p>
  </w:footnote>
  <w:footnote w:type="continuationSeparator" w:id="0">
    <w:p w14:paraId="0BFE6166" w14:textId="77777777" w:rsidR="00274A86" w:rsidRDefault="0027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DF0E" w14:textId="77777777" w:rsidR="00E07B32" w:rsidRDefault="00E07B32" w:rsidP="00E07B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DeVinne Txt BT" w:hAnsi="DeVinne Txt BT"/>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C6D5A44"/>
    <w:multiLevelType w:val="hybridMultilevel"/>
    <w:tmpl w:val="411E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43CED"/>
    <w:multiLevelType w:val="hybridMultilevel"/>
    <w:tmpl w:val="38C8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307B3"/>
    <w:multiLevelType w:val="hybridMultilevel"/>
    <w:tmpl w:val="4C30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F77A5"/>
    <w:multiLevelType w:val="hybridMultilevel"/>
    <w:tmpl w:val="4990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6B15"/>
    <w:multiLevelType w:val="hybridMultilevel"/>
    <w:tmpl w:val="22765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77E3B"/>
    <w:multiLevelType w:val="hybridMultilevel"/>
    <w:tmpl w:val="C63CA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05761"/>
    <w:multiLevelType w:val="hybridMultilevel"/>
    <w:tmpl w:val="B624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4567C"/>
    <w:multiLevelType w:val="hybridMultilevel"/>
    <w:tmpl w:val="BB7E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B079E"/>
    <w:multiLevelType w:val="hybridMultilevel"/>
    <w:tmpl w:val="F588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D08F7"/>
    <w:multiLevelType w:val="hybridMultilevel"/>
    <w:tmpl w:val="1F2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875CD2"/>
    <w:multiLevelType w:val="hybridMultilevel"/>
    <w:tmpl w:val="5DD8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029632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46555057">
    <w:abstractNumId w:val="10"/>
  </w:num>
  <w:num w:numId="3" w16cid:durableId="985358413">
    <w:abstractNumId w:val="6"/>
  </w:num>
  <w:num w:numId="4" w16cid:durableId="252010357">
    <w:abstractNumId w:val="9"/>
  </w:num>
  <w:num w:numId="5" w16cid:durableId="889877108">
    <w:abstractNumId w:val="4"/>
  </w:num>
  <w:num w:numId="6" w16cid:durableId="810440586">
    <w:abstractNumId w:val="3"/>
  </w:num>
  <w:num w:numId="7" w16cid:durableId="18508843">
    <w:abstractNumId w:val="2"/>
  </w:num>
  <w:num w:numId="8" w16cid:durableId="1063527788">
    <w:abstractNumId w:val="8"/>
  </w:num>
  <w:num w:numId="9" w16cid:durableId="46802552">
    <w:abstractNumId w:val="5"/>
  </w:num>
  <w:num w:numId="10" w16cid:durableId="172186496">
    <w:abstractNumId w:val="1"/>
  </w:num>
  <w:num w:numId="11" w16cid:durableId="867139417">
    <w:abstractNumId w:val="7"/>
  </w:num>
  <w:num w:numId="12" w16cid:durableId="213254906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0F"/>
    <w:rsid w:val="00013E45"/>
    <w:rsid w:val="00023FAE"/>
    <w:rsid w:val="000315C9"/>
    <w:rsid w:val="00050204"/>
    <w:rsid w:val="00090996"/>
    <w:rsid w:val="000A07E9"/>
    <w:rsid w:val="000A1007"/>
    <w:rsid w:val="000A7012"/>
    <w:rsid w:val="000F74AA"/>
    <w:rsid w:val="00193BB0"/>
    <w:rsid w:val="001B7DA1"/>
    <w:rsid w:val="001D4DA6"/>
    <w:rsid w:val="001E6E8C"/>
    <w:rsid w:val="00234A77"/>
    <w:rsid w:val="002506EC"/>
    <w:rsid w:val="00274A86"/>
    <w:rsid w:val="00281CB0"/>
    <w:rsid w:val="00286C09"/>
    <w:rsid w:val="0029057A"/>
    <w:rsid w:val="002D6258"/>
    <w:rsid w:val="002E6C6B"/>
    <w:rsid w:val="003005C5"/>
    <w:rsid w:val="003030FE"/>
    <w:rsid w:val="00311BE6"/>
    <w:rsid w:val="0031306D"/>
    <w:rsid w:val="00341C38"/>
    <w:rsid w:val="0034537A"/>
    <w:rsid w:val="00372E6E"/>
    <w:rsid w:val="003B643E"/>
    <w:rsid w:val="003E03E8"/>
    <w:rsid w:val="00406653"/>
    <w:rsid w:val="00416AF4"/>
    <w:rsid w:val="00422E5A"/>
    <w:rsid w:val="00440B37"/>
    <w:rsid w:val="004415EF"/>
    <w:rsid w:val="004C1F72"/>
    <w:rsid w:val="004E14BD"/>
    <w:rsid w:val="004E723C"/>
    <w:rsid w:val="00504328"/>
    <w:rsid w:val="005050F5"/>
    <w:rsid w:val="005145F7"/>
    <w:rsid w:val="005673F4"/>
    <w:rsid w:val="005833AC"/>
    <w:rsid w:val="00595994"/>
    <w:rsid w:val="00626CFA"/>
    <w:rsid w:val="0067456C"/>
    <w:rsid w:val="00690CFA"/>
    <w:rsid w:val="00691000"/>
    <w:rsid w:val="00695F49"/>
    <w:rsid w:val="006B179D"/>
    <w:rsid w:val="006C0E4E"/>
    <w:rsid w:val="006D7A8E"/>
    <w:rsid w:val="00706B3C"/>
    <w:rsid w:val="00754938"/>
    <w:rsid w:val="007773F8"/>
    <w:rsid w:val="007947F8"/>
    <w:rsid w:val="007D199B"/>
    <w:rsid w:val="007E286C"/>
    <w:rsid w:val="00811F7F"/>
    <w:rsid w:val="008232C4"/>
    <w:rsid w:val="00835101"/>
    <w:rsid w:val="00845B8F"/>
    <w:rsid w:val="0086068B"/>
    <w:rsid w:val="00862F4F"/>
    <w:rsid w:val="00872EC4"/>
    <w:rsid w:val="0087573B"/>
    <w:rsid w:val="00885BBC"/>
    <w:rsid w:val="008A379C"/>
    <w:rsid w:val="008B3896"/>
    <w:rsid w:val="008C3EF7"/>
    <w:rsid w:val="008C6910"/>
    <w:rsid w:val="008C7E3A"/>
    <w:rsid w:val="0091077E"/>
    <w:rsid w:val="00913AFF"/>
    <w:rsid w:val="00913C80"/>
    <w:rsid w:val="00916869"/>
    <w:rsid w:val="009268AD"/>
    <w:rsid w:val="009269B0"/>
    <w:rsid w:val="00951708"/>
    <w:rsid w:val="009533DB"/>
    <w:rsid w:val="009B4708"/>
    <w:rsid w:val="009D18D3"/>
    <w:rsid w:val="00A139E9"/>
    <w:rsid w:val="00A66C8D"/>
    <w:rsid w:val="00A67523"/>
    <w:rsid w:val="00A70EFA"/>
    <w:rsid w:val="00AB0DE7"/>
    <w:rsid w:val="00AC7379"/>
    <w:rsid w:val="00AC789A"/>
    <w:rsid w:val="00AD5B25"/>
    <w:rsid w:val="00AD7A0C"/>
    <w:rsid w:val="00AF6C3E"/>
    <w:rsid w:val="00B02CA6"/>
    <w:rsid w:val="00B161FD"/>
    <w:rsid w:val="00B20BD0"/>
    <w:rsid w:val="00B46D1C"/>
    <w:rsid w:val="00B72289"/>
    <w:rsid w:val="00B87308"/>
    <w:rsid w:val="00BA061C"/>
    <w:rsid w:val="00BD5736"/>
    <w:rsid w:val="00BF6828"/>
    <w:rsid w:val="00BF7101"/>
    <w:rsid w:val="00C2361C"/>
    <w:rsid w:val="00C426AD"/>
    <w:rsid w:val="00C91AF7"/>
    <w:rsid w:val="00C960E2"/>
    <w:rsid w:val="00C96D1B"/>
    <w:rsid w:val="00CB4F8A"/>
    <w:rsid w:val="00D32F72"/>
    <w:rsid w:val="00D65438"/>
    <w:rsid w:val="00D81F0F"/>
    <w:rsid w:val="00D94C52"/>
    <w:rsid w:val="00D956BC"/>
    <w:rsid w:val="00DC07FC"/>
    <w:rsid w:val="00DD016D"/>
    <w:rsid w:val="00DD0E9A"/>
    <w:rsid w:val="00DE72A2"/>
    <w:rsid w:val="00E07B32"/>
    <w:rsid w:val="00E71233"/>
    <w:rsid w:val="00E97C41"/>
    <w:rsid w:val="00EB0DC7"/>
    <w:rsid w:val="00EB6723"/>
    <w:rsid w:val="00EC1185"/>
    <w:rsid w:val="00EC1E8F"/>
    <w:rsid w:val="00EC680A"/>
    <w:rsid w:val="00ED2FD9"/>
    <w:rsid w:val="00ED644B"/>
    <w:rsid w:val="00ED69D5"/>
    <w:rsid w:val="00EF3A0E"/>
    <w:rsid w:val="00EF6094"/>
    <w:rsid w:val="00F1064E"/>
    <w:rsid w:val="00F156E6"/>
    <w:rsid w:val="00F53FDB"/>
    <w:rsid w:val="00F76751"/>
    <w:rsid w:val="00F8695D"/>
    <w:rsid w:val="00FC0E1A"/>
    <w:rsid w:val="00FF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85D0"/>
  <w15:chartTrackingRefBased/>
  <w15:docId w15:val="{9A4B70E3-FE8B-4798-9E00-694B0602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QuickFormat4">
    <w:name w:val="QuickFormat4"/>
    <w:rPr>
      <w:rFonts w:ascii="DeVinne Txt BT" w:hAnsi="DeVinne Txt BT"/>
      <w:color w:val="000000"/>
      <w:sz w:val="20"/>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jc w:val="both"/>
    </w:pPr>
  </w:style>
  <w:style w:type="paragraph" w:customStyle="1" w:styleId="Level1">
    <w:name w:val="Level 1"/>
    <w:basedOn w:val="Normal"/>
    <w:pPr>
      <w:numPr>
        <w:numId w:val="1"/>
      </w:numPr>
      <w:ind w:left="720" w:hanging="720"/>
      <w:outlineLvl w:val="0"/>
    </w:pPr>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81F0F"/>
    <w:rPr>
      <w:rFonts w:ascii="Tahoma" w:hAnsi="Tahoma" w:cs="Tahoma"/>
      <w:sz w:val="16"/>
      <w:szCs w:val="16"/>
    </w:rPr>
  </w:style>
  <w:style w:type="character" w:customStyle="1" w:styleId="FooterChar">
    <w:name w:val="Footer Char"/>
    <w:link w:val="Footer"/>
    <w:uiPriority w:val="99"/>
    <w:rsid w:val="007D199B"/>
    <w:rPr>
      <w:snapToGrid w:val="0"/>
      <w:sz w:val="24"/>
    </w:rPr>
  </w:style>
  <w:style w:type="paragraph" w:styleId="ListParagraph">
    <w:name w:val="List Paragraph"/>
    <w:basedOn w:val="Normal"/>
    <w:uiPriority w:val="34"/>
    <w:qFormat/>
    <w:rsid w:val="009B4708"/>
    <w:pPr>
      <w:ind w:left="720"/>
    </w:pPr>
  </w:style>
  <w:style w:type="character" w:styleId="Strong">
    <w:name w:val="Strong"/>
    <w:basedOn w:val="DefaultParagraphFont"/>
    <w:uiPriority w:val="22"/>
    <w:qFormat/>
    <w:rsid w:val="003030FE"/>
    <w:rPr>
      <w:b/>
      <w:bCs/>
    </w:rPr>
  </w:style>
  <w:style w:type="paragraph" w:styleId="Subtitle">
    <w:name w:val="Subtitle"/>
    <w:basedOn w:val="Normal"/>
    <w:next w:val="Normal"/>
    <w:link w:val="SubtitleChar"/>
    <w:uiPriority w:val="11"/>
    <w:qFormat/>
    <w:rsid w:val="003030F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030FE"/>
    <w:rPr>
      <w:rFonts w:asciiTheme="minorHAnsi" w:eastAsiaTheme="minorEastAsia" w:hAnsiTheme="minorHAnsi" w:cstheme="minorBidi"/>
      <w:snapToGrid w:val="0"/>
      <w:color w:val="5A5A5A" w:themeColor="text1" w:themeTint="A5"/>
      <w:spacing w:val="15"/>
      <w:sz w:val="22"/>
      <w:szCs w:val="22"/>
    </w:rPr>
  </w:style>
  <w:style w:type="character" w:customStyle="1" w:styleId="quickformat40">
    <w:name w:val="quickformat4"/>
    <w:basedOn w:val="DefaultParagraphFont"/>
    <w:rsid w:val="0086068B"/>
  </w:style>
  <w:style w:type="character" w:styleId="Hyperlink">
    <w:name w:val="Hyperlink"/>
    <w:uiPriority w:val="99"/>
    <w:semiHidden/>
    <w:unhideWhenUsed/>
    <w:rsid w:val="00023FAE"/>
    <w:rPr>
      <w:color w:val="0000FF"/>
      <w:u w:val="single"/>
    </w:rPr>
  </w:style>
  <w:style w:type="paragraph" w:customStyle="1" w:styleId="Default">
    <w:name w:val="Default"/>
    <w:rsid w:val="00023FAE"/>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gabar.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9b191a-e562-4cec-82fb-da7101e0ca80">
      <Terms xmlns="http://schemas.microsoft.com/office/infopath/2007/PartnerControls"/>
    </lcf76f155ced4ddcb4097134ff3c332f>
    <TaxCatchAll xmlns="ba47dbdc-3e55-4c9c-9bc8-15bb70b0b9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65B0054E254FADECCAF6308FD686" ma:contentTypeVersion="15" ma:contentTypeDescription="Create a new document." ma:contentTypeScope="" ma:versionID="53d3868dc005e8ee7dcec05861e775ac">
  <xsd:schema xmlns:xsd="http://www.w3.org/2001/XMLSchema" xmlns:xs="http://www.w3.org/2001/XMLSchema" xmlns:p="http://schemas.microsoft.com/office/2006/metadata/properties" xmlns:ns2="7b9b191a-e562-4cec-82fb-da7101e0ca80" xmlns:ns3="ba47dbdc-3e55-4c9c-9bc8-15bb70b0b950" targetNamespace="http://schemas.microsoft.com/office/2006/metadata/properties" ma:root="true" ma:fieldsID="bc080fd2ae555565ebd228596cc21dd0" ns2:_="" ns3:_="">
    <xsd:import namespace="7b9b191a-e562-4cec-82fb-da7101e0ca80"/>
    <xsd:import namespace="ba47dbdc-3e55-4c9c-9bc8-15bb70b0b9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b191a-e562-4cec-82fb-da7101e0c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f19f56-c0bc-4665-ac54-9bc7f8c18d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47dbdc-3e55-4c9c-9bc8-15bb70b0b95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a102559-c1cf-40d8-9587-d9e3973afeb0}" ma:internalName="TaxCatchAll" ma:showField="CatchAllData" ma:web="ba47dbdc-3e55-4c9c-9bc8-15bb70b0b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CD752-A087-4317-8EFE-A607615D2051}">
  <ds:schemaRefs>
    <ds:schemaRef ds:uri="http://schemas.microsoft.com/sharepoint/v3/contenttype/forms"/>
  </ds:schemaRefs>
</ds:datastoreItem>
</file>

<file path=customXml/itemProps2.xml><?xml version="1.0" encoding="utf-8"?>
<ds:datastoreItem xmlns:ds="http://schemas.openxmlformats.org/officeDocument/2006/customXml" ds:itemID="{ABD97B54-C1E1-4EC5-8A29-78091882B5E3}">
  <ds:schemaRefs>
    <ds:schemaRef ds:uri="http://schemas.microsoft.com/office/2006/metadata/properties"/>
    <ds:schemaRef ds:uri="http://schemas.microsoft.com/office/infopath/2007/PartnerControls"/>
    <ds:schemaRef ds:uri="7b9b191a-e562-4cec-82fb-da7101e0ca80"/>
    <ds:schemaRef ds:uri="ba47dbdc-3e55-4c9c-9bc8-15bb70b0b950"/>
  </ds:schemaRefs>
</ds:datastoreItem>
</file>

<file path=customXml/itemProps3.xml><?xml version="1.0" encoding="utf-8"?>
<ds:datastoreItem xmlns:ds="http://schemas.openxmlformats.org/officeDocument/2006/customXml" ds:itemID="{56A7B492-1ED0-42AC-B7D4-C9FDBEBDA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b191a-e562-4cec-82fb-da7101e0ca80"/>
    <ds:schemaRef ds:uri="ba47dbdc-3e55-4c9c-9bc8-15bb70b0b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3990</Characters>
  <Application>Microsoft Office Word</Application>
  <DocSecurity>0</DocSecurity>
  <Lines>89</Lines>
  <Paragraphs>51</Paragraphs>
  <ScaleCrop>false</ScaleCrop>
  <HeadingPairs>
    <vt:vector size="2" baseType="variant">
      <vt:variant>
        <vt:lpstr>Title</vt:lpstr>
      </vt:variant>
      <vt:variant>
        <vt:i4>1</vt:i4>
      </vt:variant>
    </vt:vector>
  </HeadingPairs>
  <TitlesOfParts>
    <vt:vector size="1" baseType="lpstr">
      <vt:lpstr>YLD Administrative Assistant Job Description</vt:lpstr>
    </vt:vector>
  </TitlesOfParts>
  <Company>State Bar of Georgia</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YLD Administrative Assistant Job Description</dc:title>
  <dc:subject/>
  <dc:creator>Stephanie Wilson</dc:creator>
  <cp:keywords/>
  <dc:description>Updated on 4 4 2007</dc:description>
  <cp:lastModifiedBy>Ashley Stollar</cp:lastModifiedBy>
  <cp:revision>2</cp:revision>
  <cp:lastPrinted>2026-05-11T20:46:00Z</cp:lastPrinted>
  <dcterms:created xsi:type="dcterms:W3CDTF">2026-05-14T11:33:00Z</dcterms:created>
  <dcterms:modified xsi:type="dcterms:W3CDTF">2026-05-14T11:33:00Z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0x010100938965B0054E254FADECCAF6308FD686</vt:lpwstr>
  </property>
  <property fmtid="{D5CDD505-2E9C-101B-9397-08002B2CF9AE}" pid="3" name="MediaServiceImageTags">
    <vt:lpwstr/>
  </property>
  <property fmtid="{D5CDD505-2E9C-101B-9397-08002B2CF9AE}" pid="4" name="GrammarlyDocumentId">
    <vt:lpwstr>5483e519-3499-4796-9a40-47b2dc7c40f6</vt:lpwstr>
  </property>
</Properties>
</file>